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F4835">
      <w:pPr>
        <w:spacing w:line="360" w:lineRule="auto"/>
        <w:jc w:val="center"/>
        <w:rPr>
          <w:rFonts w:hint="eastAsia" w:hAnsi="宋体" w:eastAsia="宋体" w:cs="宋体"/>
          <w:b/>
          <w:color w:val="auto"/>
          <w:sz w:val="24"/>
          <w:szCs w:val="24"/>
          <w:lang w:val="en-US" w:eastAsia="zh-CN"/>
        </w:rPr>
      </w:pPr>
      <w:bookmarkStart w:id="0" w:name="_Toc24636"/>
      <w:bookmarkStart w:id="1" w:name="_Toc25348"/>
      <w:r>
        <w:rPr>
          <w:rFonts w:hint="eastAsia" w:hAnsi="宋体" w:cs="宋体"/>
          <w:b/>
          <w:color w:val="auto"/>
          <w:sz w:val="24"/>
          <w:szCs w:val="24"/>
          <w:lang w:val="en-US" w:eastAsia="zh-CN"/>
        </w:rPr>
        <w:t xml:space="preserve"> </w:t>
      </w:r>
      <w:r>
        <w:rPr>
          <w:rFonts w:hint="eastAsia" w:hAnsi="宋体" w:cs="宋体"/>
          <w:b/>
          <w:color w:val="auto"/>
          <w:sz w:val="24"/>
          <w:szCs w:val="24"/>
        </w:rPr>
        <w:t>项目编号：XDZZ202</w:t>
      </w:r>
      <w:r>
        <w:rPr>
          <w:rFonts w:hint="eastAsia" w:hAnsi="宋体" w:cs="宋体"/>
          <w:b/>
          <w:color w:val="auto"/>
          <w:sz w:val="24"/>
          <w:szCs w:val="24"/>
          <w:lang w:val="en-US" w:eastAsia="zh-CN"/>
        </w:rPr>
        <w:t>602</w:t>
      </w:r>
      <w:r>
        <w:rPr>
          <w:rFonts w:hint="eastAsia" w:hAnsi="宋体" w:cs="宋体"/>
          <w:b/>
          <w:color w:val="auto"/>
          <w:sz w:val="24"/>
          <w:szCs w:val="24"/>
        </w:rPr>
        <w:t>0</w:t>
      </w:r>
      <w:r>
        <w:rPr>
          <w:rFonts w:hint="eastAsia" w:hAnsi="宋体" w:cs="宋体"/>
          <w:b/>
          <w:color w:val="auto"/>
          <w:sz w:val="24"/>
          <w:szCs w:val="24"/>
          <w:lang w:val="en-US" w:eastAsia="zh-CN"/>
        </w:rPr>
        <w:t>2</w:t>
      </w:r>
    </w:p>
    <w:p w14:paraId="67C0C869">
      <w:pPr>
        <w:pStyle w:val="16"/>
        <w:jc w:val="center"/>
        <w:rPr>
          <w:rFonts w:ascii="宋体" w:hAnsi="宋体" w:cs="宋体"/>
          <w:bCs/>
          <w:color w:val="auto"/>
          <w:sz w:val="24"/>
          <w:szCs w:val="24"/>
        </w:rPr>
      </w:pPr>
    </w:p>
    <w:p w14:paraId="5104D97C">
      <w:pPr>
        <w:jc w:val="center"/>
        <w:rPr>
          <w:rFonts w:hint="eastAsia" w:hAnsi="宋体"/>
          <w:b/>
          <w:color w:val="auto"/>
          <w:sz w:val="32"/>
          <w:szCs w:val="32"/>
          <w:lang w:val="en-US" w:eastAsia="zh-CN"/>
        </w:rPr>
      </w:pPr>
      <w:r>
        <w:rPr>
          <w:rFonts w:hint="eastAsia" w:hAnsi="宋体"/>
          <w:b/>
          <w:color w:val="auto"/>
          <w:sz w:val="32"/>
          <w:szCs w:val="32"/>
          <w:lang w:val="en-US" w:eastAsia="zh-CN"/>
        </w:rPr>
        <w:t>四川信息职业技术学院2026年春季学期</w:t>
      </w:r>
    </w:p>
    <w:p w14:paraId="0E6E828A">
      <w:pPr>
        <w:jc w:val="center"/>
        <w:rPr>
          <w:rFonts w:hAnsi="宋体" w:cs="Arial Unicode MS"/>
          <w:b/>
          <w:color w:val="auto"/>
          <w:spacing w:val="-24"/>
          <w:sz w:val="32"/>
          <w:szCs w:val="32"/>
          <w:shd w:val="clear" w:color="auto" w:fill="FFFFFF"/>
        </w:rPr>
      </w:pPr>
      <w:r>
        <w:rPr>
          <w:rFonts w:hint="eastAsia" w:hAnsi="宋体"/>
          <w:b/>
          <w:color w:val="auto"/>
          <w:sz w:val="32"/>
          <w:szCs w:val="32"/>
          <w:lang w:val="en-US" w:eastAsia="zh-CN"/>
        </w:rPr>
        <w:t>电气类实训耗材采购项目</w:t>
      </w:r>
    </w:p>
    <w:p w14:paraId="18C8D07A">
      <w:pPr>
        <w:pStyle w:val="16"/>
        <w:rPr>
          <w:rFonts w:ascii="宋体" w:hAnsi="宋体" w:cs="宋体"/>
          <w:color w:val="auto"/>
        </w:rPr>
      </w:pPr>
    </w:p>
    <w:p w14:paraId="4F2A068F">
      <w:pPr>
        <w:rPr>
          <w:rFonts w:hAnsi="宋体" w:cs="宋体"/>
          <w:color w:val="auto"/>
        </w:rPr>
      </w:pPr>
    </w:p>
    <w:p w14:paraId="350449EF">
      <w:pPr>
        <w:pStyle w:val="6"/>
        <w:rPr>
          <w:rFonts w:ascii="宋体" w:hAnsi="宋体" w:cs="宋体"/>
          <w:color w:val="auto"/>
        </w:rPr>
      </w:pPr>
    </w:p>
    <w:p w14:paraId="00EBB6DC">
      <w:pPr>
        <w:jc w:val="center"/>
        <w:rPr>
          <w:rFonts w:hAnsi="宋体" w:cs="宋体"/>
          <w:b/>
          <w:color w:val="auto"/>
          <w:sz w:val="72"/>
          <w:szCs w:val="72"/>
        </w:rPr>
      </w:pPr>
      <w:r>
        <w:rPr>
          <w:rFonts w:hint="eastAsia" w:hAnsi="宋体" w:cs="宋体"/>
          <w:b/>
          <w:color w:val="auto"/>
          <w:sz w:val="72"/>
          <w:szCs w:val="72"/>
        </w:rPr>
        <w:t>询</w:t>
      </w:r>
    </w:p>
    <w:p w14:paraId="0A002FBD">
      <w:pPr>
        <w:jc w:val="center"/>
        <w:rPr>
          <w:rFonts w:hAnsi="宋体" w:cs="宋体"/>
          <w:b/>
          <w:color w:val="auto"/>
          <w:sz w:val="72"/>
          <w:szCs w:val="72"/>
        </w:rPr>
      </w:pPr>
      <w:r>
        <w:rPr>
          <w:rFonts w:hint="eastAsia" w:hAnsi="宋体" w:cs="宋体"/>
          <w:b/>
          <w:color w:val="auto"/>
          <w:sz w:val="72"/>
          <w:szCs w:val="72"/>
        </w:rPr>
        <w:t>价</w:t>
      </w:r>
    </w:p>
    <w:p w14:paraId="05B9C27C">
      <w:pPr>
        <w:jc w:val="center"/>
        <w:rPr>
          <w:rFonts w:hAnsi="宋体" w:cs="宋体"/>
          <w:b/>
          <w:color w:val="auto"/>
          <w:sz w:val="72"/>
          <w:szCs w:val="72"/>
        </w:rPr>
      </w:pPr>
      <w:r>
        <w:rPr>
          <w:rFonts w:hint="eastAsia" w:hAnsi="宋体" w:cs="宋体"/>
          <w:b/>
          <w:color w:val="auto"/>
          <w:sz w:val="72"/>
          <w:szCs w:val="72"/>
        </w:rPr>
        <w:t>通</w:t>
      </w:r>
    </w:p>
    <w:p w14:paraId="5ED815D9">
      <w:pPr>
        <w:jc w:val="center"/>
        <w:rPr>
          <w:rFonts w:hAnsi="宋体" w:cs="宋体"/>
          <w:b/>
          <w:color w:val="auto"/>
          <w:sz w:val="72"/>
          <w:szCs w:val="72"/>
        </w:rPr>
      </w:pPr>
      <w:r>
        <w:rPr>
          <w:rFonts w:hint="eastAsia" w:hAnsi="宋体" w:cs="宋体"/>
          <w:b/>
          <w:color w:val="auto"/>
          <w:sz w:val="72"/>
          <w:szCs w:val="72"/>
        </w:rPr>
        <w:t>知</w:t>
      </w:r>
    </w:p>
    <w:p w14:paraId="70751CA0">
      <w:pPr>
        <w:jc w:val="center"/>
        <w:rPr>
          <w:rFonts w:hAnsi="宋体" w:cs="宋体"/>
          <w:b/>
          <w:color w:val="auto"/>
          <w:sz w:val="72"/>
          <w:szCs w:val="72"/>
        </w:rPr>
      </w:pPr>
      <w:r>
        <w:rPr>
          <w:rFonts w:hint="eastAsia" w:hAnsi="宋体" w:cs="宋体"/>
          <w:b/>
          <w:color w:val="auto"/>
          <w:sz w:val="72"/>
          <w:szCs w:val="72"/>
        </w:rPr>
        <w:t>书</w:t>
      </w:r>
    </w:p>
    <w:p w14:paraId="0D23E979">
      <w:pPr>
        <w:spacing w:line="360" w:lineRule="auto"/>
        <w:rPr>
          <w:rFonts w:hAnsi="宋体" w:cs="宋体"/>
          <w:b/>
          <w:color w:val="auto"/>
          <w:sz w:val="32"/>
          <w:szCs w:val="32"/>
        </w:rPr>
      </w:pPr>
    </w:p>
    <w:p w14:paraId="2E81788E">
      <w:pPr>
        <w:pStyle w:val="16"/>
        <w:spacing w:line="360" w:lineRule="auto"/>
        <w:ind w:firstLine="0"/>
        <w:rPr>
          <w:rFonts w:ascii="宋体" w:hAnsi="宋体" w:cs="宋体"/>
          <w:color w:val="auto"/>
        </w:rPr>
      </w:pPr>
    </w:p>
    <w:p w14:paraId="7FCAE201">
      <w:pPr>
        <w:spacing w:line="360" w:lineRule="auto"/>
        <w:rPr>
          <w:color w:val="auto"/>
        </w:rPr>
      </w:pPr>
    </w:p>
    <w:p w14:paraId="2BD3BF77">
      <w:pPr>
        <w:pStyle w:val="6"/>
        <w:spacing w:line="360" w:lineRule="auto"/>
        <w:rPr>
          <w:color w:val="auto"/>
        </w:rPr>
      </w:pPr>
    </w:p>
    <w:p w14:paraId="395C500A">
      <w:pPr>
        <w:pStyle w:val="32"/>
        <w:spacing w:line="360" w:lineRule="auto"/>
        <w:ind w:left="0" w:leftChars="0" w:firstLine="0" w:firstLineChars="0"/>
        <w:jc w:val="left"/>
        <w:rPr>
          <w:rFonts w:hAnsi="宋体" w:cs="宋体"/>
          <w:color w:val="auto"/>
          <w:sz w:val="28"/>
          <w:szCs w:val="28"/>
        </w:rPr>
      </w:pPr>
    </w:p>
    <w:p w14:paraId="455630FF">
      <w:pPr>
        <w:spacing w:line="360" w:lineRule="auto"/>
        <w:jc w:val="center"/>
        <w:rPr>
          <w:rFonts w:hAnsi="宋体" w:cs="宋体"/>
          <w:b/>
          <w:color w:val="auto"/>
          <w:sz w:val="28"/>
          <w:szCs w:val="28"/>
        </w:rPr>
      </w:pPr>
    </w:p>
    <w:p w14:paraId="58C99A95">
      <w:pPr>
        <w:spacing w:line="360" w:lineRule="auto"/>
        <w:jc w:val="center"/>
        <w:rPr>
          <w:rFonts w:hAnsi="宋体" w:cs="宋体"/>
          <w:b/>
          <w:color w:val="auto"/>
          <w:sz w:val="28"/>
          <w:szCs w:val="28"/>
        </w:rPr>
      </w:pPr>
      <w:r>
        <w:rPr>
          <w:rFonts w:hint="eastAsia" w:hAnsi="宋体" w:cs="宋体"/>
          <w:b/>
          <w:color w:val="auto"/>
          <w:sz w:val="28"/>
          <w:szCs w:val="28"/>
        </w:rPr>
        <w:t>采购单位：四川信息职业技术学院现代制造学院</w:t>
      </w:r>
    </w:p>
    <w:p w14:paraId="7D212996">
      <w:pPr>
        <w:pStyle w:val="34"/>
        <w:spacing w:line="360" w:lineRule="auto"/>
        <w:jc w:val="center"/>
        <w:rPr>
          <w:rFonts w:ascii="宋体" w:hAnsi="宋体" w:eastAsia="宋体" w:cs="宋体"/>
          <w:b/>
          <w:color w:val="auto"/>
          <w:sz w:val="28"/>
          <w:szCs w:val="28"/>
        </w:rPr>
      </w:pPr>
      <w:r>
        <w:rPr>
          <w:rFonts w:hint="eastAsia" w:ascii="宋体" w:hAnsi="宋体" w:eastAsia="宋体" w:cs="宋体"/>
          <w:b/>
          <w:color w:val="auto"/>
          <w:sz w:val="28"/>
          <w:szCs w:val="28"/>
        </w:rPr>
        <w:t>202</w:t>
      </w:r>
      <w:r>
        <w:rPr>
          <w:rFonts w:hint="eastAsia" w:ascii="宋体" w:hAnsi="宋体" w:eastAsia="宋体" w:cs="宋体"/>
          <w:b/>
          <w:color w:val="auto"/>
          <w:sz w:val="28"/>
          <w:szCs w:val="28"/>
          <w:lang w:val="en-US" w:eastAsia="zh-CN"/>
        </w:rPr>
        <w:t>6</w:t>
      </w:r>
      <w:r>
        <w:rPr>
          <w:rFonts w:hint="eastAsia" w:ascii="宋体" w:hAnsi="宋体" w:eastAsia="宋体" w:cs="宋体"/>
          <w:b/>
          <w:color w:val="auto"/>
          <w:sz w:val="28"/>
          <w:szCs w:val="28"/>
        </w:rPr>
        <w:t>年</w:t>
      </w:r>
      <w:r>
        <w:rPr>
          <w:rFonts w:hint="eastAsia" w:ascii="宋体" w:hAnsi="宋体" w:eastAsia="宋体" w:cs="宋体"/>
          <w:b/>
          <w:color w:val="auto"/>
          <w:sz w:val="28"/>
          <w:szCs w:val="28"/>
          <w:lang w:val="en-US" w:eastAsia="zh-CN"/>
        </w:rPr>
        <w:t>2</w:t>
      </w:r>
      <w:r>
        <w:rPr>
          <w:rFonts w:hint="eastAsia" w:ascii="宋体" w:hAnsi="宋体" w:eastAsia="宋体" w:cs="宋体"/>
          <w:b/>
          <w:color w:val="auto"/>
          <w:sz w:val="28"/>
          <w:szCs w:val="28"/>
        </w:rPr>
        <w:t>月</w:t>
      </w:r>
    </w:p>
    <w:p w14:paraId="36BFEB87">
      <w:pPr>
        <w:pStyle w:val="34"/>
        <w:rPr>
          <w:rFonts w:ascii="宋体" w:hAnsi="宋体" w:eastAsia="宋体" w:cs="宋体"/>
          <w:color w:val="auto"/>
        </w:rPr>
        <w:sectPr>
          <w:footerReference r:id="rId4" w:type="default"/>
          <w:headerReference r:id="rId3" w:type="even"/>
          <w:footerReference r:id="rId5" w:type="even"/>
          <w:pgSz w:w="11850" w:h="16783"/>
          <w:pgMar w:top="1440" w:right="1800" w:bottom="1440" w:left="1800" w:header="851" w:footer="992" w:gutter="0"/>
          <w:pgNumType w:fmt="numberInDash" w:start="1"/>
          <w:cols w:space="720" w:num="1"/>
          <w:docGrid w:linePitch="312" w:charSpace="0"/>
        </w:sectPr>
      </w:pPr>
    </w:p>
    <w:p w14:paraId="36D2D370">
      <w:pPr>
        <w:pStyle w:val="2"/>
        <w:keepNext w:val="0"/>
        <w:keepLines w:val="0"/>
        <w:spacing w:before="260" w:after="260" w:line="360" w:lineRule="auto"/>
        <w:jc w:val="center"/>
        <w:rPr>
          <w:bCs w:val="0"/>
          <w:color w:val="auto"/>
          <w:sz w:val="36"/>
        </w:rPr>
      </w:pPr>
      <w:r>
        <w:rPr>
          <w:rFonts w:hint="eastAsia"/>
          <w:bCs w:val="0"/>
          <w:color w:val="auto"/>
          <w:sz w:val="36"/>
        </w:rPr>
        <w:t>第一章  询价邀请</w:t>
      </w:r>
      <w:bookmarkEnd w:id="0"/>
    </w:p>
    <w:p w14:paraId="1A982E7F">
      <w:pPr>
        <w:spacing w:line="360" w:lineRule="auto"/>
        <w:ind w:firstLine="480" w:firstLineChars="200"/>
        <w:jc w:val="left"/>
        <w:rPr>
          <w:rFonts w:hAnsi="宋体"/>
          <w:color w:val="auto"/>
          <w:sz w:val="24"/>
          <w:szCs w:val="28"/>
          <w:u w:val="none"/>
        </w:rPr>
      </w:pPr>
      <w:r>
        <w:rPr>
          <w:rFonts w:hint="eastAsia" w:hAnsi="宋体"/>
          <w:color w:val="auto"/>
          <w:kern w:val="2"/>
          <w:sz w:val="24"/>
          <w:szCs w:val="24"/>
          <w:u w:val="none"/>
        </w:rPr>
        <w:t>四川信息职业技术学院2026年春季学期电气类实训耗材采购项目拟采用询价方式进行采购，特邀请符合本次采购要求的供应商参加报价。</w:t>
      </w:r>
    </w:p>
    <w:p w14:paraId="26A89BC0">
      <w:pPr>
        <w:spacing w:line="360" w:lineRule="auto"/>
        <w:ind w:firstLine="482" w:firstLineChars="200"/>
        <w:outlineLvl w:val="2"/>
        <w:rPr>
          <w:rFonts w:hAnsi="宋体"/>
          <w:b/>
          <w:color w:val="auto"/>
          <w:sz w:val="24"/>
        </w:rPr>
      </w:pPr>
      <w:bookmarkStart w:id="2" w:name="_Toc1956"/>
      <w:bookmarkStart w:id="3" w:name="_Toc509559397"/>
      <w:r>
        <w:rPr>
          <w:rFonts w:hint="eastAsia" w:hAnsi="宋体"/>
          <w:b/>
          <w:color w:val="auto"/>
          <w:sz w:val="24"/>
        </w:rPr>
        <w:t>一、采购项目基本情况</w:t>
      </w:r>
      <w:bookmarkEnd w:id="2"/>
      <w:bookmarkEnd w:id="3"/>
    </w:p>
    <w:p w14:paraId="083E845F">
      <w:pPr>
        <w:spacing w:line="360" w:lineRule="auto"/>
        <w:ind w:firstLine="480" w:firstLineChars="200"/>
        <w:rPr>
          <w:rFonts w:hAnsi="宋体"/>
          <w:color w:val="auto"/>
          <w:kern w:val="2"/>
          <w:sz w:val="24"/>
          <w:szCs w:val="24"/>
          <w:u w:val="none"/>
        </w:rPr>
      </w:pPr>
      <w:r>
        <w:rPr>
          <w:rFonts w:hint="eastAsia" w:hAnsi="宋体"/>
          <w:color w:val="auto"/>
          <w:sz w:val="24"/>
        </w:rPr>
        <w:t>1、采购项目名称：四川信息职业技术学院2026年春季学期电气类实训耗材采购</w:t>
      </w:r>
    </w:p>
    <w:p w14:paraId="5DBDC8BC">
      <w:pPr>
        <w:spacing w:line="360" w:lineRule="auto"/>
        <w:ind w:firstLine="480" w:firstLineChars="200"/>
        <w:rPr>
          <w:rFonts w:hint="eastAsia" w:hAnsi="宋体" w:eastAsia="宋体"/>
          <w:color w:val="auto"/>
          <w:sz w:val="24"/>
          <w:lang w:val="en-US" w:eastAsia="zh-CN"/>
        </w:rPr>
      </w:pPr>
      <w:r>
        <w:rPr>
          <w:rFonts w:hAnsi="宋体"/>
          <w:color w:val="auto"/>
          <w:sz w:val="24"/>
        </w:rPr>
        <w:t>2</w:t>
      </w:r>
      <w:r>
        <w:rPr>
          <w:rFonts w:hint="eastAsia" w:hAnsi="宋体"/>
          <w:color w:val="auto"/>
          <w:sz w:val="24"/>
        </w:rPr>
        <w:t>、项目编号：</w:t>
      </w:r>
      <w:r>
        <w:rPr>
          <w:rFonts w:hint="eastAsia" w:hAnsi="宋体" w:cs="宋体"/>
          <w:b/>
          <w:color w:val="auto"/>
          <w:sz w:val="24"/>
          <w:szCs w:val="24"/>
        </w:rPr>
        <w:t>XDZZ202</w:t>
      </w:r>
      <w:r>
        <w:rPr>
          <w:rFonts w:hint="eastAsia" w:hAnsi="宋体" w:cs="宋体"/>
          <w:b/>
          <w:color w:val="auto"/>
          <w:sz w:val="24"/>
          <w:szCs w:val="24"/>
          <w:lang w:val="en-US" w:eastAsia="zh-CN"/>
        </w:rPr>
        <w:t>602</w:t>
      </w:r>
      <w:r>
        <w:rPr>
          <w:rFonts w:hint="eastAsia" w:hAnsi="宋体" w:cs="宋体"/>
          <w:b/>
          <w:color w:val="auto"/>
          <w:sz w:val="24"/>
          <w:szCs w:val="24"/>
        </w:rPr>
        <w:t>0</w:t>
      </w:r>
      <w:r>
        <w:rPr>
          <w:rFonts w:hint="eastAsia" w:hAnsi="宋体" w:cs="宋体"/>
          <w:b/>
          <w:color w:val="auto"/>
          <w:sz w:val="24"/>
          <w:szCs w:val="24"/>
          <w:lang w:val="en-US" w:eastAsia="zh-CN"/>
        </w:rPr>
        <w:t>2</w:t>
      </w:r>
    </w:p>
    <w:p w14:paraId="7DDC0E34">
      <w:pPr>
        <w:spacing w:line="360" w:lineRule="auto"/>
        <w:ind w:firstLine="480" w:firstLineChars="200"/>
        <w:rPr>
          <w:rFonts w:hint="default" w:hAnsi="宋体" w:eastAsia="宋体"/>
          <w:color w:val="auto"/>
          <w:sz w:val="24"/>
          <w:lang w:val="en-US" w:eastAsia="zh-CN"/>
        </w:rPr>
      </w:pPr>
      <w:r>
        <w:rPr>
          <w:rFonts w:hAnsi="宋体"/>
          <w:color w:val="auto"/>
          <w:sz w:val="24"/>
        </w:rPr>
        <w:t>3</w:t>
      </w:r>
      <w:r>
        <w:rPr>
          <w:rFonts w:hint="eastAsia" w:hAnsi="宋体"/>
          <w:color w:val="auto"/>
          <w:sz w:val="24"/>
        </w:rPr>
        <w:t>、采购人：四川信息职业技术学院</w:t>
      </w:r>
      <w:r>
        <w:rPr>
          <w:rFonts w:hint="eastAsia" w:hAnsi="宋体"/>
          <w:color w:val="auto"/>
          <w:sz w:val="24"/>
          <w:lang w:val="en-US" w:eastAsia="zh-CN"/>
        </w:rPr>
        <w:t>现代制造学院</w:t>
      </w:r>
    </w:p>
    <w:p w14:paraId="2AC6E1BB">
      <w:pPr>
        <w:spacing w:line="360" w:lineRule="auto"/>
        <w:ind w:firstLine="482" w:firstLineChars="200"/>
        <w:outlineLvl w:val="2"/>
        <w:rPr>
          <w:rFonts w:hAnsi="宋体"/>
          <w:b/>
          <w:color w:val="auto"/>
          <w:sz w:val="24"/>
        </w:rPr>
      </w:pPr>
      <w:bookmarkStart w:id="4" w:name="_Toc11676"/>
      <w:bookmarkStart w:id="5" w:name="_Toc509559398"/>
      <w:r>
        <w:rPr>
          <w:rFonts w:hint="eastAsia" w:hAnsi="宋体"/>
          <w:b/>
          <w:color w:val="auto"/>
          <w:sz w:val="24"/>
        </w:rPr>
        <w:t>二、资金情况</w:t>
      </w:r>
      <w:bookmarkEnd w:id="4"/>
      <w:bookmarkEnd w:id="5"/>
    </w:p>
    <w:p w14:paraId="08DE5D55">
      <w:pPr>
        <w:spacing w:line="360" w:lineRule="auto"/>
        <w:ind w:right="51" w:rightChars="15" w:firstLine="480" w:firstLineChars="200"/>
        <w:rPr>
          <w:rFonts w:hAnsi="宋体"/>
          <w:b/>
          <w:bCs/>
          <w:color w:val="auto"/>
          <w:sz w:val="24"/>
        </w:rPr>
      </w:pPr>
      <w:r>
        <w:rPr>
          <w:rFonts w:hint="eastAsia" w:ascii="宋体" w:hAnsi="宋体" w:eastAsia="宋体" w:cs="Times New Roman"/>
          <w:color w:val="auto"/>
          <w:sz w:val="24"/>
        </w:rPr>
        <w:t xml:space="preserve">最高限价： </w:t>
      </w:r>
      <w:r>
        <w:rPr>
          <w:rFonts w:hint="eastAsia" w:hAnsi="宋体" w:cs="Times New Roman"/>
          <w:color w:val="auto"/>
          <w:sz w:val="24"/>
          <w:lang w:val="en-US" w:eastAsia="zh-CN"/>
        </w:rPr>
        <w:t>2.55</w:t>
      </w:r>
      <w:r>
        <w:rPr>
          <w:rFonts w:hint="eastAsia" w:ascii="宋体" w:hAnsi="宋体" w:eastAsia="宋体" w:cs="Times New Roman"/>
          <w:color w:val="auto"/>
          <w:sz w:val="24"/>
        </w:rPr>
        <w:t>万元。</w:t>
      </w:r>
    </w:p>
    <w:p w14:paraId="1EBDC0B5">
      <w:pPr>
        <w:numPr>
          <w:ilvl w:val="0"/>
          <w:numId w:val="2"/>
        </w:numPr>
        <w:spacing w:line="360" w:lineRule="auto"/>
        <w:ind w:firstLine="482" w:firstLineChars="200"/>
        <w:outlineLvl w:val="2"/>
        <w:rPr>
          <w:rFonts w:hAnsi="宋体"/>
          <w:b/>
          <w:color w:val="auto"/>
          <w:sz w:val="24"/>
        </w:rPr>
      </w:pPr>
      <w:bookmarkStart w:id="6" w:name="_Toc509559399"/>
      <w:bookmarkStart w:id="7" w:name="_Toc24023"/>
      <w:r>
        <w:rPr>
          <w:rFonts w:hint="eastAsia" w:hAnsi="宋体"/>
          <w:b/>
          <w:color w:val="auto"/>
          <w:sz w:val="24"/>
        </w:rPr>
        <w:t>采购项目简介</w:t>
      </w:r>
      <w:bookmarkEnd w:id="6"/>
      <w:bookmarkEnd w:id="7"/>
    </w:p>
    <w:p w14:paraId="70C1D948">
      <w:pPr>
        <w:pStyle w:val="6"/>
        <w:spacing w:after="0" w:line="360" w:lineRule="auto"/>
        <w:ind w:firstLine="480" w:firstLineChars="200"/>
        <w:rPr>
          <w:rFonts w:hint="eastAsia" w:hAnsi="宋体"/>
          <w:sz w:val="24"/>
        </w:rPr>
      </w:pPr>
      <w:bookmarkStart w:id="8" w:name="_Toc509559400"/>
      <w:bookmarkStart w:id="9" w:name="_Toc31724"/>
      <w:r>
        <w:rPr>
          <w:rFonts w:hint="eastAsia" w:hAnsi="宋体"/>
          <w:sz w:val="24"/>
        </w:rPr>
        <w:t>采购项目</w:t>
      </w:r>
      <w:r>
        <w:rPr>
          <w:rFonts w:hint="eastAsia" w:hAnsi="宋体"/>
          <w:sz w:val="24"/>
          <w:lang w:val="en-US" w:eastAsia="zh-CN"/>
        </w:rPr>
        <w:t>主要</w:t>
      </w:r>
      <w:r>
        <w:rPr>
          <w:rFonts w:hint="eastAsia" w:hAnsi="宋体"/>
          <w:sz w:val="24"/>
        </w:rPr>
        <w:t>包括</w:t>
      </w:r>
      <w:r>
        <w:rPr>
          <w:rFonts w:hint="eastAsia" w:hAnsi="宋体"/>
          <w:sz w:val="24"/>
          <w:lang w:val="en-US" w:eastAsia="zh-CN"/>
        </w:rPr>
        <w:t>电气</w:t>
      </w:r>
      <w:r>
        <w:rPr>
          <w:rFonts w:hint="eastAsia" w:hAnsi="宋体"/>
          <w:color w:val="auto"/>
          <w:kern w:val="2"/>
          <w:sz w:val="24"/>
          <w:szCs w:val="24"/>
          <w:u w:val="none"/>
        </w:rPr>
        <w:t>类</w:t>
      </w:r>
      <w:r>
        <w:rPr>
          <w:rFonts w:hint="eastAsia" w:hAnsi="宋体"/>
          <w:sz w:val="24"/>
          <w:lang w:val="en-US" w:eastAsia="zh-CN"/>
        </w:rPr>
        <w:t>的相关</w:t>
      </w:r>
      <w:r>
        <w:rPr>
          <w:rFonts w:hint="eastAsia" w:hAnsi="宋体"/>
          <w:sz w:val="24"/>
        </w:rPr>
        <w:t>生产实习</w:t>
      </w:r>
      <w:r>
        <w:rPr>
          <w:rFonts w:hint="eastAsia" w:hAnsi="宋体"/>
          <w:sz w:val="24"/>
          <w:lang w:val="en-US" w:eastAsia="zh-CN"/>
        </w:rPr>
        <w:t>项目耗材</w:t>
      </w:r>
      <w:r>
        <w:rPr>
          <w:rFonts w:hint="eastAsia" w:hAnsi="宋体"/>
          <w:sz w:val="24"/>
        </w:rPr>
        <w:t>。</w:t>
      </w:r>
    </w:p>
    <w:p w14:paraId="704F8B40">
      <w:pPr>
        <w:pStyle w:val="6"/>
        <w:spacing w:after="0" w:line="360" w:lineRule="auto"/>
        <w:ind w:firstLine="482" w:firstLineChars="200"/>
        <w:rPr>
          <w:rFonts w:hAnsi="宋体"/>
          <w:b/>
          <w:color w:val="auto"/>
          <w:sz w:val="24"/>
        </w:rPr>
      </w:pPr>
      <w:r>
        <w:rPr>
          <w:rFonts w:hint="eastAsia" w:hAnsi="宋体"/>
          <w:b/>
          <w:color w:val="auto"/>
          <w:sz w:val="24"/>
        </w:rPr>
        <w:t>四、供应商邀请方式</w:t>
      </w:r>
      <w:bookmarkEnd w:id="8"/>
      <w:bookmarkEnd w:id="9"/>
    </w:p>
    <w:p w14:paraId="46CC4E66">
      <w:pPr>
        <w:spacing w:line="360" w:lineRule="auto"/>
        <w:ind w:firstLine="480" w:firstLineChars="200"/>
        <w:rPr>
          <w:rFonts w:hAnsi="宋体"/>
          <w:color w:val="auto"/>
          <w:sz w:val="24"/>
        </w:rPr>
      </w:pPr>
      <w:r>
        <w:rPr>
          <w:rFonts w:hint="eastAsia" w:hAnsi="宋体"/>
          <w:color w:val="auto"/>
          <w:sz w:val="24"/>
        </w:rPr>
        <w:t>公告方式：本次询价邀请在</w:t>
      </w:r>
      <w:r>
        <w:rPr>
          <w:rFonts w:hint="eastAsia" w:hAnsi="宋体"/>
          <w:sz w:val="24"/>
        </w:rPr>
        <w:t>四川信息职业技术学院</w:t>
      </w:r>
      <w:r>
        <w:rPr>
          <w:rFonts w:hint="eastAsia" w:hAnsi="宋体"/>
          <w:color w:val="auto"/>
          <w:sz w:val="24"/>
        </w:rPr>
        <w:t>（http://www.scitc.com.cn/）</w:t>
      </w:r>
      <w:r>
        <w:rPr>
          <w:rFonts w:hint="eastAsia" w:hAnsi="宋体"/>
          <w:color w:val="auto"/>
          <w:sz w:val="24"/>
          <w:lang w:val="en-US" w:eastAsia="zh-CN"/>
        </w:rPr>
        <w:t>主页</w:t>
      </w:r>
      <w:r>
        <w:rPr>
          <w:rFonts w:hint="eastAsia" w:hAnsi="宋体"/>
          <w:sz w:val="24"/>
        </w:rPr>
        <w:t>通知公告栏发布。</w:t>
      </w:r>
    </w:p>
    <w:p w14:paraId="2C321204">
      <w:pPr>
        <w:spacing w:line="360" w:lineRule="auto"/>
        <w:ind w:firstLine="482" w:firstLineChars="200"/>
        <w:outlineLvl w:val="2"/>
        <w:rPr>
          <w:rFonts w:hAnsi="宋体"/>
          <w:b/>
          <w:color w:val="auto"/>
          <w:sz w:val="24"/>
        </w:rPr>
      </w:pPr>
      <w:r>
        <w:rPr>
          <w:rFonts w:hint="eastAsia" w:hAnsi="宋体"/>
          <w:b/>
          <w:color w:val="auto"/>
          <w:sz w:val="24"/>
        </w:rPr>
        <w:t>五、</w:t>
      </w:r>
      <w:bookmarkStart w:id="10" w:name="_Toc5582"/>
      <w:bookmarkStart w:id="11" w:name="_Toc509559401"/>
      <w:r>
        <w:rPr>
          <w:rFonts w:hint="eastAsia" w:hAnsi="宋体"/>
          <w:b/>
          <w:color w:val="auto"/>
          <w:sz w:val="24"/>
        </w:rPr>
        <w:t>供应商参加本次采购活动应具备下列条件</w:t>
      </w:r>
      <w:bookmarkEnd w:id="10"/>
      <w:bookmarkEnd w:id="11"/>
    </w:p>
    <w:p w14:paraId="19A3E33F">
      <w:pPr>
        <w:spacing w:line="360" w:lineRule="auto"/>
        <w:ind w:firstLine="480" w:firstLineChars="200"/>
        <w:rPr>
          <w:rFonts w:hAnsi="宋体"/>
          <w:color w:val="auto"/>
          <w:sz w:val="24"/>
        </w:rPr>
      </w:pPr>
      <w:bookmarkStart w:id="12" w:name="OLE_LINK3"/>
      <w:bookmarkStart w:id="13" w:name="OLE_LINK4"/>
      <w:bookmarkStart w:id="14" w:name="_Toc18805"/>
      <w:bookmarkStart w:id="15" w:name="_Toc509559403"/>
      <w:r>
        <w:rPr>
          <w:rFonts w:hint="eastAsia" w:hAnsi="宋体"/>
          <w:color w:val="auto"/>
          <w:sz w:val="24"/>
        </w:rPr>
        <w:t>（一）具有独立承担民事责任的能力；</w:t>
      </w:r>
    </w:p>
    <w:p w14:paraId="4310AAD2">
      <w:pPr>
        <w:spacing w:line="360" w:lineRule="auto"/>
        <w:ind w:firstLine="480" w:firstLineChars="200"/>
        <w:rPr>
          <w:rFonts w:hAnsi="宋体"/>
          <w:color w:val="auto"/>
          <w:sz w:val="24"/>
        </w:rPr>
      </w:pPr>
      <w:r>
        <w:rPr>
          <w:rFonts w:hint="eastAsia" w:hAnsi="宋体"/>
          <w:color w:val="auto"/>
          <w:sz w:val="24"/>
        </w:rPr>
        <w:t>（二）具有良好的商业信誉和健全的财务会计制度；</w:t>
      </w:r>
    </w:p>
    <w:p w14:paraId="2E61B09C">
      <w:pPr>
        <w:spacing w:line="360" w:lineRule="auto"/>
        <w:ind w:firstLine="480" w:firstLineChars="200"/>
        <w:rPr>
          <w:rFonts w:hAnsi="宋体"/>
          <w:color w:val="auto"/>
          <w:sz w:val="24"/>
        </w:rPr>
      </w:pPr>
      <w:r>
        <w:rPr>
          <w:rFonts w:hint="eastAsia" w:hAnsi="宋体"/>
          <w:color w:val="auto"/>
          <w:sz w:val="24"/>
        </w:rPr>
        <w:t>（三）具有履行合同所必需的设备和专业技术能力；</w:t>
      </w:r>
    </w:p>
    <w:p w14:paraId="2191129E">
      <w:pPr>
        <w:spacing w:line="360" w:lineRule="auto"/>
        <w:ind w:firstLine="480" w:firstLineChars="200"/>
        <w:rPr>
          <w:rFonts w:hAnsi="宋体"/>
          <w:color w:val="auto"/>
          <w:sz w:val="24"/>
        </w:rPr>
      </w:pPr>
      <w:r>
        <w:rPr>
          <w:rFonts w:hint="eastAsia" w:hAnsi="宋体"/>
          <w:color w:val="auto"/>
          <w:sz w:val="24"/>
        </w:rPr>
        <w:t>（四）有依法缴纳税收和社会保障资金的良好记录；</w:t>
      </w:r>
    </w:p>
    <w:p w14:paraId="75014C5E">
      <w:pPr>
        <w:spacing w:line="360" w:lineRule="auto"/>
        <w:ind w:firstLine="480" w:firstLineChars="200"/>
        <w:rPr>
          <w:rFonts w:hAnsi="宋体"/>
          <w:color w:val="auto"/>
          <w:sz w:val="24"/>
        </w:rPr>
      </w:pPr>
      <w:r>
        <w:rPr>
          <w:rFonts w:hint="eastAsia" w:hAnsi="宋体"/>
          <w:color w:val="auto"/>
          <w:sz w:val="24"/>
        </w:rPr>
        <w:t>（五）参加政府采购活动前三年内，在经营活动中没有重大违法记录；</w:t>
      </w:r>
    </w:p>
    <w:p w14:paraId="3C3297BC">
      <w:pPr>
        <w:spacing w:line="360" w:lineRule="auto"/>
        <w:ind w:firstLine="480" w:firstLineChars="200"/>
        <w:rPr>
          <w:rFonts w:hAnsi="宋体"/>
          <w:color w:val="auto"/>
          <w:sz w:val="24"/>
        </w:rPr>
      </w:pPr>
      <w:r>
        <w:rPr>
          <w:rFonts w:hint="eastAsia" w:hAnsi="宋体"/>
          <w:color w:val="auto"/>
          <w:sz w:val="24"/>
        </w:rPr>
        <w:t>（六）法律、行政法规规定的其他条件。</w:t>
      </w:r>
    </w:p>
    <w:bookmarkEnd w:id="12"/>
    <w:bookmarkEnd w:id="13"/>
    <w:p w14:paraId="1E56B3F6">
      <w:pPr>
        <w:spacing w:line="360" w:lineRule="auto"/>
        <w:ind w:firstLine="482" w:firstLineChars="200"/>
        <w:rPr>
          <w:rFonts w:hAnsi="宋体"/>
          <w:b/>
          <w:color w:val="auto"/>
          <w:sz w:val="24"/>
        </w:rPr>
      </w:pPr>
      <w:r>
        <w:rPr>
          <w:rFonts w:hint="eastAsia" w:hAnsi="宋体"/>
          <w:b/>
          <w:color w:val="auto"/>
          <w:sz w:val="24"/>
        </w:rPr>
        <w:t>六、采购项目清单及要求</w:t>
      </w:r>
      <w:bookmarkEnd w:id="14"/>
      <w:bookmarkEnd w:id="15"/>
    </w:p>
    <w:p w14:paraId="1CAB56E4">
      <w:pPr>
        <w:spacing w:line="360" w:lineRule="auto"/>
        <w:ind w:firstLine="480" w:firstLineChars="200"/>
        <w:rPr>
          <w:rFonts w:hAnsi="宋体"/>
          <w:color w:val="auto"/>
          <w:sz w:val="24"/>
        </w:rPr>
      </w:pPr>
      <w:r>
        <w:rPr>
          <w:rFonts w:hint="eastAsia" w:hAnsi="宋体"/>
          <w:color w:val="auto"/>
          <w:sz w:val="24"/>
        </w:rPr>
        <w:t>见第四章。</w:t>
      </w:r>
    </w:p>
    <w:p w14:paraId="1D086DD6">
      <w:pPr>
        <w:spacing w:line="360" w:lineRule="auto"/>
        <w:ind w:firstLine="482" w:firstLineChars="200"/>
        <w:rPr>
          <w:rFonts w:hAnsi="宋体" w:cs="宋体"/>
          <w:b/>
          <w:sz w:val="24"/>
        </w:rPr>
      </w:pPr>
      <w:bookmarkStart w:id="16" w:name="_Toc509559406"/>
      <w:bookmarkStart w:id="17" w:name="_Toc26007"/>
      <w:r>
        <w:rPr>
          <w:rFonts w:hint="eastAsia" w:hAnsi="宋体" w:cs="宋体"/>
          <w:b/>
          <w:sz w:val="24"/>
          <w:szCs w:val="28"/>
        </w:rPr>
        <w:t>七、递交相应文件</w:t>
      </w:r>
      <w:r>
        <w:rPr>
          <w:rFonts w:hint="eastAsia" w:hAnsi="宋体" w:cs="宋体"/>
          <w:b/>
          <w:sz w:val="24"/>
        </w:rPr>
        <w:t>截止时间和地点</w:t>
      </w:r>
    </w:p>
    <w:p w14:paraId="676A65B5">
      <w:pPr>
        <w:spacing w:line="360" w:lineRule="auto"/>
        <w:ind w:firstLine="480" w:firstLineChars="200"/>
        <w:rPr>
          <w:rFonts w:hAnsi="宋体"/>
          <w:color w:val="000000" w:themeColor="text1"/>
          <w:sz w:val="24"/>
          <w14:textFill>
            <w14:solidFill>
              <w14:schemeClr w14:val="tx1"/>
            </w14:solidFill>
          </w14:textFill>
        </w:rPr>
      </w:pPr>
      <w:r>
        <w:rPr>
          <w:rFonts w:hint="eastAsia" w:hAnsi="宋体" w:cs="宋体"/>
          <w:sz w:val="24"/>
          <w:szCs w:val="28"/>
        </w:rPr>
        <w:t>递交响应文件</w:t>
      </w:r>
      <w:r>
        <w:rPr>
          <w:rFonts w:hint="eastAsia" w:hAnsi="宋体" w:cs="宋体"/>
          <w:sz w:val="24"/>
        </w:rPr>
        <w:t>截止时间</w:t>
      </w:r>
      <w:bookmarkStart w:id="18" w:name="OLE_LINK1"/>
      <w:bookmarkStart w:id="19" w:name="OLE_LINK2"/>
      <w:r>
        <w:rPr>
          <w:rFonts w:hint="eastAsia" w:hAnsi="宋体" w:cs="宋体"/>
          <w:sz w:val="24"/>
        </w:rPr>
        <w:t>：</w:t>
      </w:r>
      <w:r>
        <w:rPr>
          <w:rFonts w:hint="eastAsia" w:hAnsi="宋体"/>
          <w:color w:val="000000" w:themeColor="text1"/>
          <w:sz w:val="24"/>
          <w14:textFill>
            <w14:solidFill>
              <w14:schemeClr w14:val="tx1"/>
            </w14:solidFill>
          </w14:textFill>
        </w:rPr>
        <w:t>20</w:t>
      </w:r>
      <w:r>
        <w:rPr>
          <w:rFonts w:hAnsi="宋体"/>
          <w:color w:val="000000" w:themeColor="text1"/>
          <w:sz w:val="24"/>
          <w14:textFill>
            <w14:solidFill>
              <w14:schemeClr w14:val="tx1"/>
            </w14:solidFill>
          </w14:textFill>
        </w:rPr>
        <w:t>2</w:t>
      </w:r>
      <w:r>
        <w:rPr>
          <w:rFonts w:hint="eastAsia" w:hAnsi="宋体"/>
          <w:color w:val="000000" w:themeColor="text1"/>
          <w:sz w:val="24"/>
          <w:lang w:val="en-US" w:eastAsia="zh-CN"/>
          <w14:textFill>
            <w14:solidFill>
              <w14:schemeClr w14:val="tx1"/>
            </w14:solidFill>
          </w14:textFill>
        </w:rPr>
        <w:t>6</w:t>
      </w:r>
      <w:r>
        <w:rPr>
          <w:rFonts w:hint="eastAsia" w:hAnsi="宋体"/>
          <w:color w:val="000000" w:themeColor="text1"/>
          <w:sz w:val="24"/>
          <w14:textFill>
            <w14:solidFill>
              <w14:schemeClr w14:val="tx1"/>
            </w14:solidFill>
          </w14:textFill>
        </w:rPr>
        <w:t>年</w:t>
      </w:r>
      <w:r>
        <w:rPr>
          <w:rFonts w:hint="eastAsia" w:hAnsi="宋体"/>
          <w:color w:val="000000" w:themeColor="text1"/>
          <w:sz w:val="24"/>
          <w:lang w:val="en-US" w:eastAsia="zh-CN"/>
          <w14:textFill>
            <w14:solidFill>
              <w14:schemeClr w14:val="tx1"/>
            </w14:solidFill>
          </w14:textFill>
        </w:rPr>
        <w:t>3</w:t>
      </w:r>
      <w:r>
        <w:rPr>
          <w:rFonts w:hint="eastAsia" w:hAnsi="宋体"/>
          <w:color w:val="000000" w:themeColor="text1"/>
          <w:sz w:val="24"/>
          <w14:textFill>
            <w14:solidFill>
              <w14:schemeClr w14:val="tx1"/>
            </w14:solidFill>
          </w14:textFill>
        </w:rPr>
        <w:t>月</w:t>
      </w:r>
      <w:r>
        <w:rPr>
          <w:rFonts w:hint="eastAsia" w:hAnsi="宋体"/>
          <w:color w:val="000000" w:themeColor="text1"/>
          <w:sz w:val="24"/>
          <w:lang w:val="en-US" w:eastAsia="zh-CN"/>
          <w14:textFill>
            <w14:solidFill>
              <w14:schemeClr w14:val="tx1"/>
            </w14:solidFill>
          </w14:textFill>
        </w:rPr>
        <w:t>5</w:t>
      </w:r>
      <w:r>
        <w:rPr>
          <w:rFonts w:hint="eastAsia" w:hAnsi="宋体"/>
          <w:color w:val="000000" w:themeColor="text1"/>
          <w:sz w:val="24"/>
          <w14:textFill>
            <w14:solidFill>
              <w14:schemeClr w14:val="tx1"/>
            </w14:solidFill>
          </w14:textFill>
        </w:rPr>
        <w:t>日</w:t>
      </w:r>
      <w:r>
        <w:rPr>
          <w:rFonts w:hAnsi="宋体"/>
          <w:color w:val="000000" w:themeColor="text1"/>
          <w:sz w:val="24"/>
          <w14:textFill>
            <w14:solidFill>
              <w14:schemeClr w14:val="tx1"/>
            </w14:solidFill>
          </w14:textFill>
        </w:rPr>
        <w:t>1</w:t>
      </w:r>
      <w:r>
        <w:rPr>
          <w:rFonts w:hint="eastAsia" w:hAnsi="宋体"/>
          <w:color w:val="000000" w:themeColor="text1"/>
          <w:sz w:val="24"/>
          <w:lang w:val="en-US" w:eastAsia="zh-CN"/>
          <w14:textFill>
            <w14:solidFill>
              <w14:schemeClr w14:val="tx1"/>
            </w14:solidFill>
          </w14:textFill>
        </w:rPr>
        <w:t>4</w:t>
      </w: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0</w:t>
      </w:r>
      <w:r>
        <w:rPr>
          <w:rFonts w:hint="eastAsia" w:hAnsi="宋体"/>
          <w:color w:val="000000" w:themeColor="text1"/>
          <w:sz w:val="24"/>
          <w14:textFill>
            <w14:solidFill>
              <w14:schemeClr w14:val="tx1"/>
            </w14:solidFill>
          </w14:textFill>
        </w:rPr>
        <w:t>0（北京时间）</w:t>
      </w:r>
      <w:bookmarkEnd w:id="18"/>
      <w:bookmarkEnd w:id="19"/>
      <w:r>
        <w:rPr>
          <w:rFonts w:hint="eastAsia" w:hAnsi="宋体"/>
          <w:color w:val="000000" w:themeColor="text1"/>
          <w:sz w:val="24"/>
          <w14:textFill>
            <w14:solidFill>
              <w14:schemeClr w14:val="tx1"/>
            </w14:solidFill>
          </w14:textFill>
        </w:rPr>
        <w:t>，逾期送达的或没有装订、封装的文件不予接收。</w:t>
      </w:r>
      <w:r>
        <w:rPr>
          <w:rFonts w:hint="eastAsia" w:hAnsi="宋体" w:cs="宋体"/>
          <w:sz w:val="24"/>
          <w:szCs w:val="28"/>
        </w:rPr>
        <w:t>响应文件</w:t>
      </w:r>
      <w:r>
        <w:rPr>
          <w:rFonts w:hint="eastAsia" w:hAnsi="宋体"/>
          <w:color w:val="000000"/>
          <w:sz w:val="24"/>
          <w:lang w:val="en-US" w:eastAsia="zh-CN"/>
        </w:rPr>
        <w:t>选择邮寄或现场递交均可。</w:t>
      </w:r>
    </w:p>
    <w:p w14:paraId="77CCCF14">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地点：广元市利州区学府路265号</w:t>
      </w:r>
      <w:r>
        <w:rPr>
          <w:rFonts w:hint="eastAsia" w:hAnsi="宋体"/>
          <w:color w:val="000000" w:themeColor="text1"/>
          <w:sz w:val="24"/>
          <w:lang w:val="en-US" w:eastAsia="zh-CN"/>
          <w14:textFill>
            <w14:solidFill>
              <w14:schemeClr w14:val="tx1"/>
            </w14:solidFill>
          </w14:textFill>
        </w:rPr>
        <w:t>机电</w:t>
      </w:r>
      <w:r>
        <w:rPr>
          <w:rFonts w:hint="eastAsia" w:hAnsi="宋体"/>
          <w:color w:val="000000" w:themeColor="text1"/>
          <w:sz w:val="24"/>
          <w14:textFill>
            <w14:solidFill>
              <w14:schemeClr w14:val="tx1"/>
            </w14:solidFill>
          </w14:textFill>
        </w:rPr>
        <w:t>楼</w:t>
      </w:r>
      <w:r>
        <w:rPr>
          <w:rFonts w:hint="eastAsia" w:hAnsi="宋体"/>
          <w:color w:val="000000" w:themeColor="text1"/>
          <w:sz w:val="24"/>
          <w:lang w:val="en-US" w:eastAsia="zh-CN"/>
          <w14:textFill>
            <w14:solidFill>
              <w14:schemeClr w14:val="tx1"/>
            </w14:solidFill>
          </w14:textFill>
        </w:rPr>
        <w:t>4509会议室</w:t>
      </w:r>
      <w:r>
        <w:rPr>
          <w:rFonts w:hint="eastAsia" w:hAnsi="宋体"/>
          <w:color w:val="000000" w:themeColor="text1"/>
          <w:sz w:val="24"/>
          <w14:textFill>
            <w14:solidFill>
              <w14:schemeClr w14:val="tx1"/>
            </w14:solidFill>
          </w14:textFill>
        </w:rPr>
        <w:t>（四川信息职业技术学院雪峰校区）。</w:t>
      </w:r>
    </w:p>
    <w:p w14:paraId="25084D6B">
      <w:pPr>
        <w:spacing w:line="360" w:lineRule="auto"/>
        <w:ind w:firstLine="482" w:firstLineChars="200"/>
        <w:rPr>
          <w:rFonts w:hAnsi="宋体" w:cs="宋体"/>
          <w:b/>
          <w:sz w:val="24"/>
        </w:rPr>
      </w:pPr>
    </w:p>
    <w:p w14:paraId="07313BEA">
      <w:pPr>
        <w:spacing w:line="360" w:lineRule="auto"/>
        <w:ind w:firstLine="482" w:firstLineChars="200"/>
        <w:rPr>
          <w:rFonts w:hAnsi="宋体" w:cs="宋体"/>
          <w:b/>
          <w:sz w:val="24"/>
        </w:rPr>
      </w:pPr>
      <w:r>
        <w:rPr>
          <w:rFonts w:hint="eastAsia" w:hAnsi="宋体" w:cs="宋体"/>
          <w:b/>
          <w:sz w:val="24"/>
        </w:rPr>
        <w:t>八、询价时间和地点</w:t>
      </w:r>
      <w:bookmarkEnd w:id="16"/>
      <w:bookmarkEnd w:id="17"/>
      <w:bookmarkStart w:id="20" w:name="_Toc509559407"/>
      <w:bookmarkStart w:id="21" w:name="_Toc23507"/>
    </w:p>
    <w:p w14:paraId="06D4270D">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询价时间：20</w:t>
      </w:r>
      <w:r>
        <w:rPr>
          <w:rFonts w:hAnsi="宋体"/>
          <w:color w:val="000000" w:themeColor="text1"/>
          <w:sz w:val="24"/>
          <w14:textFill>
            <w14:solidFill>
              <w14:schemeClr w14:val="tx1"/>
            </w14:solidFill>
          </w14:textFill>
        </w:rPr>
        <w:t>2</w:t>
      </w:r>
      <w:r>
        <w:rPr>
          <w:rFonts w:hint="eastAsia" w:hAnsi="宋体"/>
          <w:color w:val="000000" w:themeColor="text1"/>
          <w:sz w:val="24"/>
          <w:lang w:val="en-US" w:eastAsia="zh-CN"/>
          <w14:textFill>
            <w14:solidFill>
              <w14:schemeClr w14:val="tx1"/>
            </w14:solidFill>
          </w14:textFill>
        </w:rPr>
        <w:t>6</w:t>
      </w:r>
      <w:r>
        <w:rPr>
          <w:rFonts w:hint="eastAsia" w:hAnsi="宋体"/>
          <w:color w:val="000000" w:themeColor="text1"/>
          <w:sz w:val="24"/>
          <w14:textFill>
            <w14:solidFill>
              <w14:schemeClr w14:val="tx1"/>
            </w14:solidFill>
          </w14:textFill>
        </w:rPr>
        <w:t>年</w:t>
      </w:r>
      <w:r>
        <w:rPr>
          <w:rFonts w:hint="eastAsia" w:hAnsi="宋体"/>
          <w:color w:val="000000" w:themeColor="text1"/>
          <w:sz w:val="24"/>
          <w:lang w:val="en-US" w:eastAsia="zh-CN"/>
          <w14:textFill>
            <w14:solidFill>
              <w14:schemeClr w14:val="tx1"/>
            </w14:solidFill>
          </w14:textFill>
        </w:rPr>
        <w:t>3</w:t>
      </w:r>
      <w:r>
        <w:rPr>
          <w:rFonts w:hint="eastAsia" w:hAnsi="宋体"/>
          <w:color w:val="000000" w:themeColor="text1"/>
          <w:sz w:val="24"/>
          <w14:textFill>
            <w14:solidFill>
              <w14:schemeClr w14:val="tx1"/>
            </w14:solidFill>
          </w14:textFill>
        </w:rPr>
        <w:t>月</w:t>
      </w:r>
      <w:r>
        <w:rPr>
          <w:rFonts w:hint="eastAsia" w:hAnsi="宋体"/>
          <w:color w:val="000000" w:themeColor="text1"/>
          <w:sz w:val="24"/>
          <w:lang w:val="en-US" w:eastAsia="zh-CN"/>
          <w14:textFill>
            <w14:solidFill>
              <w14:schemeClr w14:val="tx1"/>
            </w14:solidFill>
          </w14:textFill>
        </w:rPr>
        <w:t>5</w:t>
      </w:r>
      <w:r>
        <w:rPr>
          <w:rFonts w:hint="eastAsia" w:hAnsi="宋体"/>
          <w:color w:val="000000" w:themeColor="text1"/>
          <w:sz w:val="24"/>
          <w14:textFill>
            <w14:solidFill>
              <w14:schemeClr w14:val="tx1"/>
            </w14:solidFill>
          </w14:textFill>
        </w:rPr>
        <w:t>日</w:t>
      </w:r>
      <w:r>
        <w:rPr>
          <w:rFonts w:hAnsi="宋体"/>
          <w:color w:val="000000" w:themeColor="text1"/>
          <w:sz w:val="24"/>
          <w14:textFill>
            <w14:solidFill>
              <w14:schemeClr w14:val="tx1"/>
            </w14:solidFill>
          </w14:textFill>
        </w:rPr>
        <w:t>1</w:t>
      </w:r>
      <w:r>
        <w:rPr>
          <w:rFonts w:hint="eastAsia" w:hAnsi="宋体"/>
          <w:color w:val="000000" w:themeColor="text1"/>
          <w:sz w:val="24"/>
          <w:lang w:val="en-US" w:eastAsia="zh-CN"/>
          <w14:textFill>
            <w14:solidFill>
              <w14:schemeClr w14:val="tx1"/>
            </w14:solidFill>
          </w14:textFill>
        </w:rPr>
        <w:t>5</w:t>
      </w:r>
      <w:r>
        <w:rPr>
          <w:rFonts w:hint="eastAsia" w:hAnsi="宋体"/>
          <w:color w:val="000000" w:themeColor="text1"/>
          <w:sz w:val="24"/>
          <w14:textFill>
            <w14:solidFill>
              <w14:schemeClr w14:val="tx1"/>
            </w14:solidFill>
          </w14:textFill>
        </w:rPr>
        <w:t>:</w:t>
      </w:r>
      <w:r>
        <w:rPr>
          <w:rFonts w:hint="eastAsia" w:hAnsi="宋体"/>
          <w:color w:val="000000" w:themeColor="text1"/>
          <w:sz w:val="24"/>
          <w:lang w:val="en-US" w:eastAsia="zh-CN"/>
          <w14:textFill>
            <w14:solidFill>
              <w14:schemeClr w14:val="tx1"/>
            </w14:solidFill>
          </w14:textFill>
        </w:rPr>
        <w:t>0</w:t>
      </w:r>
      <w:r>
        <w:rPr>
          <w:rFonts w:hint="eastAsia" w:hAnsi="宋体"/>
          <w:color w:val="000000" w:themeColor="text1"/>
          <w:sz w:val="24"/>
          <w14:textFill>
            <w14:solidFill>
              <w14:schemeClr w14:val="tx1"/>
            </w14:solidFill>
          </w14:textFill>
        </w:rPr>
        <w:t>0（北京时间）。</w:t>
      </w:r>
    </w:p>
    <w:p w14:paraId="13EAC331">
      <w:pPr>
        <w:spacing w:line="360" w:lineRule="auto"/>
        <w:ind w:firstLine="480" w:firstLineChars="200"/>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地点：</w:t>
      </w:r>
      <w:bookmarkEnd w:id="20"/>
      <w:bookmarkEnd w:id="21"/>
      <w:r>
        <w:rPr>
          <w:rFonts w:hint="eastAsia" w:hAnsi="宋体"/>
          <w:color w:val="000000" w:themeColor="text1"/>
          <w:sz w:val="24"/>
          <w14:textFill>
            <w14:solidFill>
              <w14:schemeClr w14:val="tx1"/>
            </w14:solidFill>
          </w14:textFill>
        </w:rPr>
        <w:t>广元市利州区学府路265号</w:t>
      </w:r>
      <w:r>
        <w:rPr>
          <w:rFonts w:hint="eastAsia" w:hAnsi="宋体"/>
          <w:color w:val="000000" w:themeColor="text1"/>
          <w:sz w:val="24"/>
          <w:lang w:val="en-US" w:eastAsia="zh-CN"/>
          <w14:textFill>
            <w14:solidFill>
              <w14:schemeClr w14:val="tx1"/>
            </w14:solidFill>
          </w14:textFill>
        </w:rPr>
        <w:t>机电</w:t>
      </w:r>
      <w:r>
        <w:rPr>
          <w:rFonts w:hint="eastAsia" w:hAnsi="宋体"/>
          <w:color w:val="000000" w:themeColor="text1"/>
          <w:sz w:val="24"/>
          <w14:textFill>
            <w14:solidFill>
              <w14:schemeClr w14:val="tx1"/>
            </w14:solidFill>
          </w14:textFill>
        </w:rPr>
        <w:t>楼</w:t>
      </w:r>
      <w:r>
        <w:rPr>
          <w:rFonts w:hint="eastAsia" w:hAnsi="宋体"/>
          <w:color w:val="000000" w:themeColor="text1"/>
          <w:sz w:val="24"/>
          <w:lang w:val="en-US" w:eastAsia="zh-CN"/>
          <w14:textFill>
            <w14:solidFill>
              <w14:schemeClr w14:val="tx1"/>
            </w14:solidFill>
          </w14:textFill>
        </w:rPr>
        <w:t>4208会议室</w:t>
      </w:r>
      <w:r>
        <w:rPr>
          <w:rFonts w:hint="eastAsia" w:hAnsi="宋体"/>
          <w:color w:val="000000" w:themeColor="text1"/>
          <w:sz w:val="24"/>
          <w14:textFill>
            <w14:solidFill>
              <w14:schemeClr w14:val="tx1"/>
            </w14:solidFill>
          </w14:textFill>
        </w:rPr>
        <w:t>（四川信息职业技术学院雪峰校区）。</w:t>
      </w:r>
    </w:p>
    <w:p w14:paraId="725C0D98">
      <w:pPr>
        <w:spacing w:line="360" w:lineRule="auto"/>
        <w:ind w:firstLine="482" w:firstLineChars="200"/>
        <w:rPr>
          <w:rFonts w:hAnsi="宋体" w:cs="宋体"/>
          <w:b/>
          <w:color w:val="auto"/>
          <w:sz w:val="24"/>
        </w:rPr>
      </w:pPr>
      <w:r>
        <w:rPr>
          <w:rFonts w:hint="eastAsia" w:hAnsi="宋体" w:cs="宋体"/>
          <w:b/>
          <w:color w:val="auto"/>
          <w:sz w:val="24"/>
        </w:rPr>
        <w:t>九、商务要求</w:t>
      </w:r>
    </w:p>
    <w:p w14:paraId="7F43303E">
      <w:pPr>
        <w:spacing w:line="360" w:lineRule="auto"/>
        <w:ind w:firstLine="480" w:firstLineChars="200"/>
        <w:rPr>
          <w:rFonts w:hAnsi="宋体"/>
          <w:color w:val="auto"/>
          <w:sz w:val="24"/>
        </w:rPr>
      </w:pPr>
      <w:bookmarkStart w:id="22" w:name="_Toc17080"/>
      <w:bookmarkStart w:id="23" w:name="_Toc509559408"/>
      <w:r>
        <w:rPr>
          <w:rFonts w:hAnsi="宋体"/>
          <w:color w:val="auto"/>
          <w:sz w:val="24"/>
        </w:rPr>
        <w:t>1</w:t>
      </w:r>
      <w:r>
        <w:rPr>
          <w:rFonts w:hint="eastAsia" w:hAnsi="宋体"/>
          <w:color w:val="auto"/>
          <w:sz w:val="24"/>
        </w:rPr>
        <w:t>、交货时间或完工时间：签订合同后</w:t>
      </w:r>
      <w:r>
        <w:rPr>
          <w:rFonts w:hint="eastAsia" w:hAnsi="宋体"/>
          <w:color w:val="auto"/>
          <w:sz w:val="24"/>
          <w:lang w:val="en-US" w:eastAsia="zh-CN"/>
        </w:rPr>
        <w:t>10个工作</w:t>
      </w:r>
      <w:r>
        <w:rPr>
          <w:rFonts w:hint="eastAsia" w:hAnsi="宋体"/>
          <w:color w:val="auto"/>
          <w:sz w:val="24"/>
        </w:rPr>
        <w:t>日内，完成采购物资的交付；如果中标供应商没有按照合同规定的时间完成交付，采购人有权单方面解除合同，并保留向中标供应商索赔的权利。</w:t>
      </w:r>
    </w:p>
    <w:p w14:paraId="1019AAD3">
      <w:pPr>
        <w:spacing w:line="360" w:lineRule="auto"/>
        <w:ind w:firstLine="480" w:firstLineChars="200"/>
        <w:rPr>
          <w:rFonts w:hAnsi="宋体"/>
          <w:color w:val="auto"/>
          <w:sz w:val="24"/>
        </w:rPr>
      </w:pPr>
      <w:r>
        <w:rPr>
          <w:rFonts w:hAnsi="宋体"/>
          <w:color w:val="auto"/>
          <w:sz w:val="24"/>
        </w:rPr>
        <w:t>2</w:t>
      </w:r>
      <w:r>
        <w:rPr>
          <w:rFonts w:hint="eastAsia" w:hAnsi="宋体"/>
          <w:color w:val="auto"/>
          <w:sz w:val="24"/>
        </w:rPr>
        <w:t>、交货地点：四川省广元市利州区学府路</w:t>
      </w:r>
      <w:r>
        <w:rPr>
          <w:rFonts w:hAnsi="宋体"/>
          <w:color w:val="auto"/>
          <w:sz w:val="24"/>
        </w:rPr>
        <w:t>265</w:t>
      </w:r>
      <w:r>
        <w:rPr>
          <w:rFonts w:hint="eastAsia" w:hAnsi="宋体"/>
          <w:color w:val="auto"/>
          <w:sz w:val="24"/>
        </w:rPr>
        <w:t>号（四川信息职业技术学院雪峰校区）；</w:t>
      </w:r>
    </w:p>
    <w:p w14:paraId="432BB84C">
      <w:pPr>
        <w:spacing w:line="360" w:lineRule="auto"/>
        <w:ind w:firstLine="480" w:firstLineChars="200"/>
        <w:rPr>
          <w:color w:val="auto"/>
        </w:rPr>
      </w:pPr>
      <w:r>
        <w:rPr>
          <w:rFonts w:hint="eastAsia" w:hAnsi="宋体"/>
          <w:color w:val="auto"/>
          <w:sz w:val="24"/>
        </w:rPr>
        <w:t>3、交货要求：按照采购清单进行验收和交付。</w:t>
      </w:r>
    </w:p>
    <w:p w14:paraId="7CD77456">
      <w:pPr>
        <w:spacing w:line="360" w:lineRule="auto"/>
        <w:ind w:firstLine="480" w:firstLineChars="200"/>
        <w:rPr>
          <w:color w:val="auto"/>
        </w:rPr>
      </w:pPr>
      <w:r>
        <w:rPr>
          <w:rFonts w:hint="eastAsia" w:hAnsi="宋体"/>
          <w:color w:val="auto"/>
          <w:sz w:val="24"/>
        </w:rPr>
        <w:t>4、发票要求：发票明细应与采购清单一致。</w:t>
      </w:r>
    </w:p>
    <w:p w14:paraId="0DA786CC">
      <w:pPr>
        <w:spacing w:line="360" w:lineRule="auto"/>
        <w:ind w:firstLine="480" w:firstLineChars="200"/>
        <w:rPr>
          <w:rFonts w:hAnsi="宋体"/>
          <w:color w:val="auto"/>
          <w:sz w:val="24"/>
        </w:rPr>
      </w:pPr>
      <w:r>
        <w:rPr>
          <w:rFonts w:hint="eastAsia" w:hAnsi="宋体"/>
          <w:color w:val="auto"/>
          <w:sz w:val="24"/>
        </w:rPr>
        <w:t>5、付款方式：验收合格后，采购人接到供应商票据凭证资料在</w:t>
      </w:r>
      <w:r>
        <w:rPr>
          <w:rFonts w:hAnsi="宋体"/>
          <w:color w:val="auto"/>
          <w:sz w:val="24"/>
        </w:rPr>
        <w:t>30</w:t>
      </w:r>
      <w:r>
        <w:rPr>
          <w:rFonts w:hint="eastAsia" w:hAnsi="宋体"/>
          <w:color w:val="auto"/>
          <w:sz w:val="24"/>
        </w:rPr>
        <w:t>日内支付合同中标金额。</w:t>
      </w:r>
    </w:p>
    <w:p w14:paraId="1D3D8102">
      <w:pPr>
        <w:spacing w:line="360" w:lineRule="auto"/>
        <w:ind w:firstLine="480" w:firstLineChars="200"/>
        <w:rPr>
          <w:rFonts w:hAnsi="宋体"/>
          <w:color w:val="auto"/>
          <w:sz w:val="24"/>
        </w:rPr>
      </w:pPr>
      <w:r>
        <w:rPr>
          <w:rFonts w:hint="eastAsia" w:hAnsi="宋体"/>
          <w:color w:val="auto"/>
          <w:sz w:val="24"/>
        </w:rPr>
        <w:t>6、</w:t>
      </w:r>
      <w:r>
        <w:rPr>
          <w:rFonts w:hAnsi="宋体"/>
          <w:color w:val="auto"/>
          <w:sz w:val="24"/>
        </w:rPr>
        <w:t>售后服务要求</w:t>
      </w:r>
      <w:r>
        <w:rPr>
          <w:rFonts w:hint="eastAsia" w:hAnsi="宋体"/>
          <w:color w:val="auto"/>
          <w:sz w:val="24"/>
        </w:rPr>
        <w:t>：质保期一年；在使用过程中，若出现质量问题，中标供应商在接到通知后48小时内完成修理或更换，并承担所有费用。</w:t>
      </w:r>
    </w:p>
    <w:p w14:paraId="2B2965D4">
      <w:pPr>
        <w:pStyle w:val="31"/>
        <w:ind w:firstLine="482"/>
        <w:outlineLvl w:val="2"/>
        <w:rPr>
          <w:rFonts w:hAnsi="宋体"/>
          <w:b/>
          <w:color w:val="auto"/>
          <w:kern w:val="2"/>
          <w:sz w:val="24"/>
          <w:szCs w:val="24"/>
        </w:rPr>
      </w:pPr>
      <w:r>
        <w:rPr>
          <w:rFonts w:hint="eastAsia" w:hAnsi="宋体"/>
          <w:b/>
          <w:color w:val="auto"/>
          <w:sz w:val="24"/>
        </w:rPr>
        <w:t>十</w:t>
      </w:r>
      <w:r>
        <w:rPr>
          <w:rFonts w:hint="eastAsia" w:hAnsi="宋体"/>
          <w:b/>
          <w:color w:val="auto"/>
          <w:kern w:val="2"/>
          <w:sz w:val="24"/>
          <w:szCs w:val="24"/>
        </w:rPr>
        <w:t>、联系方式</w:t>
      </w:r>
      <w:bookmarkEnd w:id="22"/>
      <w:bookmarkEnd w:id="23"/>
    </w:p>
    <w:p w14:paraId="2A21F408">
      <w:pPr>
        <w:pStyle w:val="31"/>
        <w:ind w:firstLine="480"/>
        <w:rPr>
          <w:color w:val="auto"/>
          <w:sz w:val="24"/>
        </w:rPr>
      </w:pPr>
      <w:r>
        <w:rPr>
          <w:rFonts w:hint="eastAsia"/>
          <w:color w:val="auto"/>
          <w:sz w:val="24"/>
          <w:lang w:val="zh-CN"/>
        </w:rPr>
        <w:t>采 购 人：</w:t>
      </w:r>
      <w:r>
        <w:rPr>
          <w:rFonts w:hint="eastAsia"/>
          <w:color w:val="auto"/>
          <w:sz w:val="24"/>
        </w:rPr>
        <w:t>四川信息职业技术学院现代制造学院</w:t>
      </w:r>
    </w:p>
    <w:p w14:paraId="63F04CCC">
      <w:pPr>
        <w:pStyle w:val="31"/>
        <w:ind w:firstLine="480"/>
        <w:jc w:val="left"/>
        <w:rPr>
          <w:color w:val="auto"/>
          <w:sz w:val="24"/>
        </w:rPr>
      </w:pPr>
      <w:r>
        <w:rPr>
          <w:rFonts w:hint="eastAsia" w:hAnsi="宋体" w:cs="宋体"/>
          <w:color w:val="auto"/>
          <w:sz w:val="24"/>
          <w:lang w:val="zh-CN"/>
        </w:rPr>
        <w:t>地    址：</w:t>
      </w:r>
      <w:r>
        <w:rPr>
          <w:rFonts w:hint="eastAsia" w:hAnsi="宋体" w:cs="宋体"/>
          <w:color w:val="auto"/>
          <w:sz w:val="24"/>
        </w:rPr>
        <w:t>广元市利州区学府路265号</w:t>
      </w:r>
    </w:p>
    <w:p w14:paraId="47257FCF">
      <w:pPr>
        <w:spacing w:line="360" w:lineRule="auto"/>
        <w:ind w:firstLine="480" w:firstLineChars="200"/>
        <w:rPr>
          <w:rFonts w:hint="eastAsia" w:hAnsi="宋体" w:eastAsia="宋体" w:cs="宋体"/>
          <w:color w:val="auto"/>
          <w:sz w:val="24"/>
          <w:lang w:eastAsia="zh-CN"/>
        </w:rPr>
      </w:pPr>
      <w:r>
        <w:rPr>
          <w:rFonts w:hint="eastAsia" w:hAnsi="宋体" w:cs="宋体"/>
          <w:color w:val="auto"/>
          <w:sz w:val="24"/>
        </w:rPr>
        <w:t>联 系 人：</w:t>
      </w:r>
      <w:r>
        <w:rPr>
          <w:rFonts w:hint="eastAsia" w:hAnsi="宋体" w:cs="宋体"/>
          <w:color w:val="auto"/>
          <w:sz w:val="24"/>
          <w:lang w:eastAsia="zh-CN"/>
        </w:rPr>
        <w:t>唐老师</w:t>
      </w:r>
    </w:p>
    <w:p w14:paraId="109F9029">
      <w:pPr>
        <w:pStyle w:val="31"/>
        <w:ind w:firstLine="480"/>
        <w:jc w:val="left"/>
        <w:rPr>
          <w:rFonts w:hAnsi="宋体" w:cs="宋体"/>
          <w:color w:val="auto"/>
          <w:sz w:val="24"/>
        </w:rPr>
      </w:pPr>
      <w:r>
        <w:rPr>
          <w:rFonts w:hint="eastAsia" w:hAnsi="宋体" w:cs="宋体"/>
          <w:color w:val="auto"/>
          <w:sz w:val="24"/>
        </w:rPr>
        <w:t>电    话：</w:t>
      </w:r>
      <w:r>
        <w:rPr>
          <w:rFonts w:hint="eastAsia" w:hAnsi="宋体"/>
          <w:color w:val="auto"/>
          <w:sz w:val="24"/>
        </w:rPr>
        <w:t>17775519350</w:t>
      </w:r>
    </w:p>
    <w:p w14:paraId="2670CBB2">
      <w:pPr>
        <w:pStyle w:val="2"/>
        <w:keepNext w:val="0"/>
        <w:keepLines w:val="0"/>
        <w:spacing w:before="260" w:after="260" w:line="360" w:lineRule="auto"/>
        <w:jc w:val="center"/>
        <w:rPr>
          <w:color w:val="auto"/>
          <w:sz w:val="36"/>
        </w:rPr>
      </w:pPr>
      <w:r>
        <w:rPr>
          <w:rFonts w:hint="eastAsia"/>
          <w:color w:val="auto"/>
          <w:sz w:val="36"/>
          <w:szCs w:val="36"/>
        </w:rPr>
        <w:br w:type="page"/>
      </w:r>
    </w:p>
    <w:p w14:paraId="7335CFC7">
      <w:pPr>
        <w:pStyle w:val="3"/>
        <w:jc w:val="center"/>
        <w:rPr>
          <w:rFonts w:ascii="宋体" w:hAnsi="宋体" w:eastAsia="宋体" w:cs="宋体"/>
          <w:color w:val="auto"/>
          <w:szCs w:val="36"/>
        </w:rPr>
      </w:pPr>
      <w:bookmarkStart w:id="24" w:name="_Toc31956"/>
      <w:bookmarkStart w:id="25" w:name="_Toc28730"/>
      <w:r>
        <w:rPr>
          <w:rFonts w:hint="eastAsia" w:ascii="宋体" w:hAnsi="宋体" w:eastAsia="宋体" w:cs="宋体"/>
          <w:color w:val="auto"/>
        </w:rPr>
        <w:t>第二章  询价须知</w:t>
      </w:r>
      <w:bookmarkEnd w:id="24"/>
      <w:bookmarkEnd w:id="25"/>
    </w:p>
    <w:p w14:paraId="06A020EE">
      <w:pPr>
        <w:pStyle w:val="3"/>
        <w:keepNext w:val="0"/>
        <w:keepLines w:val="0"/>
        <w:spacing w:line="240" w:lineRule="atLeast"/>
        <w:jc w:val="center"/>
        <w:rPr>
          <w:rFonts w:ascii="宋体" w:hAnsi="宋体" w:eastAsia="宋体" w:cs="宋体"/>
          <w:color w:val="auto"/>
        </w:rPr>
      </w:pPr>
      <w:r>
        <w:rPr>
          <w:rFonts w:hint="eastAsia" w:ascii="宋体" w:hAnsi="宋体" w:eastAsia="宋体" w:cs="宋体"/>
          <w:color w:val="auto"/>
        </w:rPr>
        <w:t>供应商须知附表</w:t>
      </w:r>
    </w:p>
    <w:tbl>
      <w:tblPr>
        <w:tblStyle w:val="17"/>
        <w:tblW w:w="95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2412"/>
        <w:gridCol w:w="6092"/>
      </w:tblGrid>
      <w:tr w14:paraId="147AE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6" w:hRule="exact"/>
          <w:tblHeader/>
          <w:jc w:val="center"/>
        </w:trPr>
        <w:tc>
          <w:tcPr>
            <w:tcW w:w="1014" w:type="dxa"/>
            <w:vAlign w:val="center"/>
          </w:tcPr>
          <w:p w14:paraId="760F5E1F">
            <w:pPr>
              <w:pStyle w:val="35"/>
              <w:ind w:left="9"/>
              <w:jc w:val="center"/>
              <w:rPr>
                <w:b/>
                <w:color w:val="auto"/>
                <w:lang w:val="zh-CN"/>
              </w:rPr>
            </w:pPr>
            <w:r>
              <w:rPr>
                <w:rFonts w:hint="eastAsia"/>
                <w:b/>
                <w:color w:val="auto"/>
                <w:lang w:val="zh-CN"/>
              </w:rPr>
              <w:t xml:space="preserve">序号 </w:t>
            </w:r>
          </w:p>
        </w:tc>
        <w:tc>
          <w:tcPr>
            <w:tcW w:w="2412" w:type="dxa"/>
            <w:vAlign w:val="center"/>
          </w:tcPr>
          <w:p w14:paraId="16CE8F52">
            <w:pPr>
              <w:pStyle w:val="35"/>
              <w:ind w:left="38"/>
              <w:jc w:val="center"/>
              <w:rPr>
                <w:b/>
                <w:color w:val="auto"/>
                <w:lang w:val="zh-CN"/>
              </w:rPr>
            </w:pPr>
            <w:r>
              <w:rPr>
                <w:rFonts w:hint="eastAsia"/>
                <w:b/>
                <w:color w:val="auto"/>
                <w:lang w:val="zh-CN"/>
              </w:rPr>
              <w:t xml:space="preserve">应知事项 </w:t>
            </w:r>
          </w:p>
        </w:tc>
        <w:tc>
          <w:tcPr>
            <w:tcW w:w="6092" w:type="dxa"/>
            <w:vAlign w:val="center"/>
          </w:tcPr>
          <w:p w14:paraId="74142CEF">
            <w:pPr>
              <w:pStyle w:val="35"/>
              <w:jc w:val="center"/>
              <w:rPr>
                <w:b/>
                <w:color w:val="auto"/>
                <w:lang w:val="zh-CN"/>
              </w:rPr>
            </w:pPr>
            <w:r>
              <w:rPr>
                <w:rFonts w:hint="eastAsia"/>
                <w:b/>
                <w:color w:val="auto"/>
                <w:lang w:val="zh-CN"/>
              </w:rPr>
              <w:t>说明和要求</w:t>
            </w:r>
          </w:p>
        </w:tc>
      </w:tr>
      <w:tr w14:paraId="490E9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exact"/>
          <w:jc w:val="center"/>
        </w:trPr>
        <w:tc>
          <w:tcPr>
            <w:tcW w:w="1014" w:type="dxa"/>
            <w:vAlign w:val="center"/>
          </w:tcPr>
          <w:p w14:paraId="724B9CFE">
            <w:pPr>
              <w:pStyle w:val="35"/>
              <w:ind w:right="230"/>
              <w:jc w:val="center"/>
              <w:rPr>
                <w:color w:val="auto"/>
                <w:lang w:val="zh-CN"/>
              </w:rPr>
            </w:pPr>
            <w:r>
              <w:rPr>
                <w:rFonts w:hint="eastAsia"/>
                <w:color w:val="auto"/>
                <w:lang w:val="zh-CN"/>
              </w:rPr>
              <w:t>1</w:t>
            </w:r>
          </w:p>
        </w:tc>
        <w:tc>
          <w:tcPr>
            <w:tcW w:w="2412" w:type="dxa"/>
            <w:vAlign w:val="center"/>
          </w:tcPr>
          <w:p w14:paraId="48933BC7">
            <w:pPr>
              <w:pStyle w:val="35"/>
              <w:ind w:left="38"/>
              <w:jc w:val="center"/>
              <w:rPr>
                <w:color w:val="auto"/>
                <w:lang w:val="zh-CN"/>
              </w:rPr>
            </w:pPr>
            <w:r>
              <w:rPr>
                <w:rFonts w:hint="eastAsia"/>
                <w:color w:val="auto"/>
                <w:lang w:val="zh-CN"/>
              </w:rPr>
              <w:t>确定邀请询价的供应商方式</w:t>
            </w:r>
          </w:p>
        </w:tc>
        <w:tc>
          <w:tcPr>
            <w:tcW w:w="6092" w:type="dxa"/>
            <w:vAlign w:val="center"/>
          </w:tcPr>
          <w:p w14:paraId="05244E1B">
            <w:pPr>
              <w:pStyle w:val="35"/>
              <w:ind w:firstLine="480" w:firstLineChars="200"/>
              <w:jc w:val="both"/>
              <w:rPr>
                <w:color w:val="auto"/>
                <w:lang w:val="zh-CN"/>
              </w:rPr>
            </w:pPr>
            <w:r>
              <w:rPr>
                <w:rFonts w:hint="eastAsia"/>
                <w:color w:val="auto"/>
                <w:lang w:val="zh-CN"/>
              </w:rPr>
              <w:t>本次采购采取在</w:t>
            </w:r>
            <w:r>
              <w:rPr>
                <w:rFonts w:hint="eastAsia"/>
                <w:color w:val="auto"/>
              </w:rPr>
              <w:t>四川信息职业技术学院</w:t>
            </w:r>
            <w:r>
              <w:rPr>
                <w:rFonts w:hint="eastAsia"/>
                <w:color w:val="auto"/>
                <w:lang w:val="zh-CN"/>
              </w:rPr>
              <w:t>发布公告的方式邀请参加询价的供应商。</w:t>
            </w:r>
          </w:p>
        </w:tc>
      </w:tr>
      <w:tr w14:paraId="7B332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384" w:hRule="exact"/>
          <w:jc w:val="center"/>
        </w:trPr>
        <w:tc>
          <w:tcPr>
            <w:tcW w:w="1014" w:type="dxa"/>
            <w:vAlign w:val="center"/>
          </w:tcPr>
          <w:p w14:paraId="62B1F21C">
            <w:pPr>
              <w:pStyle w:val="35"/>
              <w:ind w:right="230"/>
              <w:jc w:val="center"/>
              <w:rPr>
                <w:color w:val="auto"/>
                <w:lang w:val="zh-CN"/>
              </w:rPr>
            </w:pPr>
            <w:r>
              <w:rPr>
                <w:rFonts w:hint="eastAsia"/>
                <w:color w:val="auto"/>
                <w:lang w:val="zh-CN"/>
              </w:rPr>
              <w:t>2</w:t>
            </w:r>
          </w:p>
        </w:tc>
        <w:tc>
          <w:tcPr>
            <w:tcW w:w="2412" w:type="dxa"/>
            <w:vAlign w:val="center"/>
          </w:tcPr>
          <w:p w14:paraId="72340648">
            <w:pPr>
              <w:pStyle w:val="35"/>
              <w:ind w:left="38"/>
              <w:jc w:val="center"/>
              <w:rPr>
                <w:color w:val="auto"/>
                <w:lang w:val="zh-CN"/>
              </w:rPr>
            </w:pPr>
            <w:r>
              <w:rPr>
                <w:rFonts w:hint="eastAsia"/>
                <w:color w:val="auto"/>
                <w:lang w:val="zh-CN"/>
              </w:rPr>
              <w:t>采购预算</w:t>
            </w:r>
          </w:p>
          <w:p w14:paraId="450F487E">
            <w:pPr>
              <w:pStyle w:val="35"/>
              <w:ind w:left="38"/>
              <w:jc w:val="center"/>
              <w:rPr>
                <w:color w:val="auto"/>
                <w:lang w:val="zh-CN"/>
              </w:rPr>
            </w:pPr>
            <w:r>
              <w:rPr>
                <w:rFonts w:hint="eastAsia"/>
                <w:color w:val="auto"/>
                <w:lang w:val="zh-CN"/>
              </w:rPr>
              <w:t>（实质性要求）</w:t>
            </w:r>
          </w:p>
        </w:tc>
        <w:tc>
          <w:tcPr>
            <w:tcW w:w="6092" w:type="dxa"/>
            <w:vAlign w:val="center"/>
          </w:tcPr>
          <w:p w14:paraId="62A59AEE">
            <w:pPr>
              <w:spacing w:line="440" w:lineRule="exact"/>
              <w:ind w:right="51" w:rightChars="15" w:firstLine="240" w:firstLineChars="100"/>
              <w:rPr>
                <w:rFonts w:hAnsi="宋体" w:cs="宋体"/>
                <w:color w:val="auto"/>
                <w:sz w:val="24"/>
                <w:szCs w:val="24"/>
              </w:rPr>
            </w:pPr>
            <w:r>
              <w:rPr>
                <w:rFonts w:hint="eastAsia" w:hAnsi="宋体" w:cs="宋体"/>
                <w:color w:val="auto"/>
                <w:sz w:val="24"/>
                <w:szCs w:val="24"/>
                <w:lang w:val="zh-CN"/>
              </w:rPr>
              <w:t>采购预算：</w:t>
            </w:r>
            <w:r>
              <w:rPr>
                <w:rFonts w:hint="eastAsia" w:hAnsi="宋体" w:cs="宋体"/>
                <w:color w:val="auto"/>
                <w:sz w:val="24"/>
                <w:szCs w:val="24"/>
              </w:rPr>
              <w:t xml:space="preserve"> </w:t>
            </w:r>
            <w:r>
              <w:rPr>
                <w:rFonts w:hint="eastAsia" w:ascii="宋体" w:hAnsi="宋体" w:eastAsia="宋体" w:cs="Times New Roman"/>
                <w:color w:val="auto"/>
                <w:sz w:val="24"/>
              </w:rPr>
              <w:t xml:space="preserve"> </w:t>
            </w:r>
            <w:r>
              <w:rPr>
                <w:rFonts w:hint="eastAsia" w:hAnsi="宋体" w:cs="Times New Roman"/>
                <w:color w:val="auto"/>
                <w:sz w:val="24"/>
                <w:lang w:val="en-US" w:eastAsia="zh-CN"/>
              </w:rPr>
              <w:t>2.55</w:t>
            </w:r>
            <w:r>
              <w:rPr>
                <w:rFonts w:hint="eastAsia" w:ascii="宋体" w:hAnsi="宋体" w:eastAsia="宋体" w:cs="Times New Roman"/>
                <w:color w:val="auto"/>
                <w:sz w:val="24"/>
              </w:rPr>
              <w:t>万元</w:t>
            </w:r>
          </w:p>
          <w:p w14:paraId="340B1184">
            <w:pPr>
              <w:spacing w:line="440" w:lineRule="exact"/>
              <w:ind w:right="51" w:rightChars="15" w:firstLine="240" w:firstLineChars="100"/>
              <w:rPr>
                <w:rFonts w:hAnsi="宋体" w:cs="宋体"/>
                <w:color w:val="auto"/>
                <w:sz w:val="24"/>
                <w:szCs w:val="24"/>
                <w:lang w:val="zh-CN"/>
              </w:rPr>
            </w:pPr>
            <w:r>
              <w:rPr>
                <w:rFonts w:hint="eastAsia" w:hAnsi="宋体" w:cs="宋体"/>
                <w:color w:val="auto"/>
                <w:sz w:val="24"/>
                <w:szCs w:val="24"/>
                <w:lang w:val="zh-CN"/>
              </w:rPr>
              <w:t>超过采购预算的报价无效。</w:t>
            </w:r>
          </w:p>
        </w:tc>
      </w:tr>
      <w:tr w14:paraId="7673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96" w:hRule="exact"/>
          <w:jc w:val="center"/>
        </w:trPr>
        <w:tc>
          <w:tcPr>
            <w:tcW w:w="1014" w:type="dxa"/>
            <w:vAlign w:val="center"/>
          </w:tcPr>
          <w:p w14:paraId="7D8BC933">
            <w:pPr>
              <w:pStyle w:val="35"/>
              <w:ind w:right="230"/>
              <w:jc w:val="center"/>
              <w:rPr>
                <w:color w:val="auto"/>
                <w:lang w:val="zh-CN"/>
              </w:rPr>
            </w:pPr>
            <w:r>
              <w:rPr>
                <w:rFonts w:hint="eastAsia"/>
                <w:color w:val="auto"/>
                <w:lang w:val="zh-CN"/>
              </w:rPr>
              <w:t>3</w:t>
            </w:r>
          </w:p>
        </w:tc>
        <w:tc>
          <w:tcPr>
            <w:tcW w:w="2412" w:type="dxa"/>
            <w:vAlign w:val="center"/>
          </w:tcPr>
          <w:p w14:paraId="04B99072">
            <w:pPr>
              <w:pStyle w:val="35"/>
              <w:ind w:left="38"/>
              <w:jc w:val="center"/>
              <w:rPr>
                <w:color w:val="auto"/>
                <w:lang w:val="zh-CN"/>
              </w:rPr>
            </w:pPr>
            <w:r>
              <w:rPr>
                <w:rFonts w:hint="eastAsia"/>
                <w:color w:val="auto"/>
                <w:lang w:val="zh-CN"/>
              </w:rPr>
              <w:t>最高限价</w:t>
            </w:r>
          </w:p>
          <w:p w14:paraId="0C61B338">
            <w:pPr>
              <w:pStyle w:val="35"/>
              <w:ind w:left="38"/>
              <w:jc w:val="center"/>
              <w:rPr>
                <w:color w:val="auto"/>
                <w:lang w:val="zh-CN"/>
              </w:rPr>
            </w:pPr>
            <w:r>
              <w:rPr>
                <w:rFonts w:hint="eastAsia"/>
                <w:color w:val="auto"/>
                <w:lang w:val="zh-CN"/>
              </w:rPr>
              <w:t>（实质性要求）</w:t>
            </w:r>
          </w:p>
        </w:tc>
        <w:tc>
          <w:tcPr>
            <w:tcW w:w="6092" w:type="dxa"/>
            <w:vAlign w:val="center"/>
          </w:tcPr>
          <w:p w14:paraId="34C5FC0B">
            <w:pPr>
              <w:spacing w:line="440" w:lineRule="exact"/>
              <w:ind w:right="51" w:rightChars="15" w:firstLine="240" w:firstLineChars="100"/>
              <w:rPr>
                <w:rFonts w:hAnsi="宋体" w:cs="宋体"/>
                <w:color w:val="auto"/>
                <w:sz w:val="24"/>
                <w:szCs w:val="24"/>
              </w:rPr>
            </w:pPr>
            <w:r>
              <w:rPr>
                <w:rFonts w:hint="eastAsia" w:hAnsi="宋体" w:cs="宋体"/>
                <w:color w:val="auto"/>
                <w:sz w:val="24"/>
                <w:szCs w:val="24"/>
                <w:lang w:val="zh-CN"/>
              </w:rPr>
              <w:t>最高限价：</w:t>
            </w:r>
            <w:r>
              <w:rPr>
                <w:rFonts w:hint="eastAsia" w:hAnsi="宋体" w:cs="宋体"/>
                <w:color w:val="auto"/>
                <w:sz w:val="24"/>
                <w:szCs w:val="24"/>
              </w:rPr>
              <w:t xml:space="preserve"> </w:t>
            </w:r>
            <w:r>
              <w:rPr>
                <w:rFonts w:hint="eastAsia" w:ascii="宋体" w:hAnsi="宋体" w:eastAsia="宋体" w:cs="Times New Roman"/>
                <w:color w:val="auto"/>
                <w:sz w:val="24"/>
              </w:rPr>
              <w:t xml:space="preserve"> </w:t>
            </w:r>
            <w:r>
              <w:rPr>
                <w:rFonts w:hint="eastAsia" w:hAnsi="宋体" w:cs="Times New Roman"/>
                <w:color w:val="auto"/>
                <w:sz w:val="24"/>
                <w:lang w:val="en-US" w:eastAsia="zh-CN"/>
              </w:rPr>
              <w:t>2.55</w:t>
            </w:r>
            <w:r>
              <w:rPr>
                <w:rFonts w:hint="eastAsia" w:ascii="宋体" w:hAnsi="宋体" w:eastAsia="宋体" w:cs="Times New Roman"/>
                <w:color w:val="auto"/>
                <w:sz w:val="24"/>
              </w:rPr>
              <w:t>万元</w:t>
            </w:r>
          </w:p>
          <w:p w14:paraId="2E3A44B4">
            <w:pPr>
              <w:spacing w:line="440" w:lineRule="exact"/>
              <w:ind w:right="51" w:rightChars="15" w:firstLine="240" w:firstLineChars="100"/>
              <w:rPr>
                <w:rFonts w:hAnsi="宋体" w:cs="宋体"/>
                <w:color w:val="auto"/>
                <w:sz w:val="24"/>
                <w:szCs w:val="24"/>
                <w:lang w:val="zh-CN"/>
              </w:rPr>
            </w:pPr>
            <w:r>
              <w:rPr>
                <w:rFonts w:hint="eastAsia" w:hAnsi="宋体" w:cs="宋体"/>
                <w:color w:val="auto"/>
                <w:sz w:val="24"/>
                <w:szCs w:val="24"/>
                <w:lang w:val="zh-CN"/>
              </w:rPr>
              <w:t>超过最高限价的报价无效。</w:t>
            </w:r>
          </w:p>
        </w:tc>
      </w:tr>
      <w:tr w14:paraId="71F9E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6" w:hRule="exact"/>
          <w:jc w:val="center"/>
        </w:trPr>
        <w:tc>
          <w:tcPr>
            <w:tcW w:w="1014" w:type="dxa"/>
            <w:vAlign w:val="center"/>
          </w:tcPr>
          <w:p w14:paraId="1C68276D">
            <w:pPr>
              <w:pStyle w:val="35"/>
              <w:ind w:right="230"/>
              <w:jc w:val="center"/>
              <w:rPr>
                <w:color w:val="auto"/>
                <w:lang w:val="zh-CN"/>
              </w:rPr>
            </w:pPr>
            <w:r>
              <w:rPr>
                <w:rFonts w:hint="eastAsia"/>
                <w:color w:val="auto"/>
                <w:lang w:val="zh-CN"/>
              </w:rPr>
              <w:t>4</w:t>
            </w:r>
          </w:p>
        </w:tc>
        <w:tc>
          <w:tcPr>
            <w:tcW w:w="2412" w:type="dxa"/>
            <w:vAlign w:val="center"/>
          </w:tcPr>
          <w:p w14:paraId="00413676">
            <w:pPr>
              <w:pStyle w:val="35"/>
              <w:ind w:left="38"/>
              <w:jc w:val="center"/>
              <w:rPr>
                <w:color w:val="auto"/>
                <w:lang w:val="zh-CN"/>
              </w:rPr>
            </w:pPr>
            <w:r>
              <w:rPr>
                <w:rFonts w:hint="eastAsia"/>
                <w:color w:val="auto"/>
                <w:lang w:val="zh-CN"/>
              </w:rPr>
              <w:t>联合体</w:t>
            </w:r>
          </w:p>
        </w:tc>
        <w:tc>
          <w:tcPr>
            <w:tcW w:w="6092" w:type="dxa"/>
            <w:vAlign w:val="center"/>
          </w:tcPr>
          <w:p w14:paraId="74318C94">
            <w:pPr>
              <w:pStyle w:val="35"/>
              <w:ind w:firstLine="240" w:firstLineChars="100"/>
              <w:jc w:val="both"/>
              <w:rPr>
                <w:color w:val="auto"/>
                <w:lang w:val="zh-CN"/>
              </w:rPr>
            </w:pPr>
            <w:r>
              <w:rPr>
                <w:rFonts w:hint="eastAsia"/>
                <w:color w:val="auto"/>
                <w:lang w:val="zh-CN"/>
              </w:rPr>
              <w:t>不允许联合体</w:t>
            </w:r>
          </w:p>
        </w:tc>
      </w:tr>
      <w:tr w14:paraId="27398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52" w:hRule="exact"/>
          <w:jc w:val="center"/>
        </w:trPr>
        <w:tc>
          <w:tcPr>
            <w:tcW w:w="1014" w:type="dxa"/>
            <w:vAlign w:val="center"/>
          </w:tcPr>
          <w:p w14:paraId="6DD19967">
            <w:pPr>
              <w:pStyle w:val="35"/>
              <w:ind w:right="230"/>
              <w:jc w:val="center"/>
              <w:rPr>
                <w:color w:val="auto"/>
              </w:rPr>
            </w:pPr>
            <w:r>
              <w:rPr>
                <w:rFonts w:hint="eastAsia"/>
                <w:color w:val="auto"/>
              </w:rPr>
              <w:t>5</w:t>
            </w:r>
          </w:p>
        </w:tc>
        <w:tc>
          <w:tcPr>
            <w:tcW w:w="2412" w:type="dxa"/>
            <w:vAlign w:val="center"/>
          </w:tcPr>
          <w:p w14:paraId="1583F488">
            <w:pPr>
              <w:pStyle w:val="35"/>
              <w:ind w:left="38"/>
              <w:jc w:val="center"/>
              <w:rPr>
                <w:color w:val="auto"/>
                <w:lang w:val="zh-CN"/>
              </w:rPr>
            </w:pPr>
            <w:r>
              <w:rPr>
                <w:rFonts w:hint="eastAsia"/>
                <w:color w:val="auto"/>
                <w:lang w:val="zh-CN"/>
              </w:rPr>
              <w:t>评标方法</w:t>
            </w:r>
          </w:p>
        </w:tc>
        <w:tc>
          <w:tcPr>
            <w:tcW w:w="6092" w:type="dxa"/>
            <w:vAlign w:val="center"/>
          </w:tcPr>
          <w:p w14:paraId="66BE4316">
            <w:pPr>
              <w:pStyle w:val="35"/>
              <w:ind w:firstLine="240" w:firstLineChars="100"/>
              <w:jc w:val="both"/>
              <w:rPr>
                <w:color w:val="auto"/>
                <w:lang w:val="zh-CN"/>
              </w:rPr>
            </w:pPr>
            <w:r>
              <w:rPr>
                <w:rFonts w:hint="eastAsia"/>
                <w:lang w:val="zh-CN"/>
              </w:rPr>
              <w:t>最低评标价法</w:t>
            </w:r>
          </w:p>
        </w:tc>
      </w:tr>
      <w:tr w14:paraId="3526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26" w:hRule="exact"/>
          <w:jc w:val="center"/>
        </w:trPr>
        <w:tc>
          <w:tcPr>
            <w:tcW w:w="1014" w:type="dxa"/>
            <w:vAlign w:val="center"/>
          </w:tcPr>
          <w:p w14:paraId="1C9820D5">
            <w:pPr>
              <w:pStyle w:val="35"/>
              <w:ind w:right="230"/>
              <w:jc w:val="center"/>
              <w:rPr>
                <w:color w:val="auto"/>
              </w:rPr>
            </w:pPr>
            <w:r>
              <w:rPr>
                <w:rFonts w:hint="eastAsia"/>
                <w:color w:val="auto"/>
              </w:rPr>
              <w:t>6</w:t>
            </w:r>
          </w:p>
        </w:tc>
        <w:tc>
          <w:tcPr>
            <w:tcW w:w="2412" w:type="dxa"/>
            <w:vAlign w:val="center"/>
          </w:tcPr>
          <w:p w14:paraId="320C9FCE">
            <w:pPr>
              <w:pStyle w:val="35"/>
              <w:ind w:left="38"/>
              <w:jc w:val="center"/>
              <w:rPr>
                <w:color w:val="auto"/>
              </w:rPr>
            </w:pPr>
            <w:r>
              <w:rPr>
                <w:rFonts w:hint="eastAsia"/>
                <w:color w:val="auto"/>
                <w:lang w:val="zh-CN"/>
              </w:rPr>
              <w:t>相应文件</w:t>
            </w:r>
            <w:r>
              <w:rPr>
                <w:rFonts w:hint="eastAsia"/>
                <w:color w:val="auto"/>
              </w:rPr>
              <w:t>的要求</w:t>
            </w:r>
          </w:p>
        </w:tc>
        <w:tc>
          <w:tcPr>
            <w:tcW w:w="6092" w:type="dxa"/>
            <w:vAlign w:val="center"/>
          </w:tcPr>
          <w:p w14:paraId="6B3A26B2">
            <w:pPr>
              <w:pStyle w:val="35"/>
              <w:ind w:firstLine="482" w:firstLineChars="200"/>
              <w:jc w:val="both"/>
              <w:rPr>
                <w:color w:val="auto"/>
                <w:lang w:val="zh-CN"/>
              </w:rPr>
            </w:pPr>
            <w:r>
              <w:rPr>
                <w:rFonts w:hint="eastAsia"/>
                <w:b/>
                <w:color w:val="auto"/>
              </w:rPr>
              <w:t>响应</w:t>
            </w:r>
            <w:r>
              <w:rPr>
                <w:rFonts w:hint="eastAsia"/>
                <w:b/>
                <w:color w:val="auto"/>
                <w:lang w:val="zh-CN"/>
              </w:rPr>
              <w:t>文件一式</w:t>
            </w:r>
            <w:r>
              <w:rPr>
                <w:rFonts w:hint="eastAsia"/>
                <w:b/>
                <w:color w:val="auto"/>
              </w:rPr>
              <w:t>三</w:t>
            </w:r>
            <w:r>
              <w:rPr>
                <w:rFonts w:hint="eastAsia"/>
                <w:b/>
                <w:color w:val="auto"/>
                <w:lang w:val="zh-CN"/>
              </w:rPr>
              <w:t>份（</w:t>
            </w:r>
            <w:r>
              <w:rPr>
                <w:rFonts w:hint="eastAsia"/>
                <w:b/>
                <w:color w:val="auto"/>
              </w:rPr>
              <w:t>正本一份，副本两份</w:t>
            </w:r>
            <w:r>
              <w:rPr>
                <w:rFonts w:hint="eastAsia"/>
                <w:b/>
                <w:color w:val="auto"/>
                <w:lang w:val="zh-CN"/>
              </w:rPr>
              <w:t>）</w:t>
            </w:r>
            <w:r>
              <w:rPr>
                <w:rFonts w:hint="eastAsia"/>
                <w:color w:val="auto"/>
                <w:lang w:val="zh-CN"/>
              </w:rPr>
              <w:t>；响应文件A4纸打印并采用胶装方式装订成册，不得散装或者合页装订，响应文件密封袋的最外层应清楚地标明响应文件、采购项目名称、供应商名称，并加盖供应商鲜章。</w:t>
            </w:r>
          </w:p>
        </w:tc>
      </w:tr>
      <w:tr w14:paraId="3FC7F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16" w:hRule="exact"/>
          <w:jc w:val="center"/>
        </w:trPr>
        <w:tc>
          <w:tcPr>
            <w:tcW w:w="1014" w:type="dxa"/>
            <w:vAlign w:val="center"/>
          </w:tcPr>
          <w:p w14:paraId="5A829C64">
            <w:pPr>
              <w:pStyle w:val="35"/>
              <w:ind w:right="230"/>
              <w:jc w:val="center"/>
              <w:rPr>
                <w:color w:val="auto"/>
              </w:rPr>
            </w:pPr>
            <w:r>
              <w:rPr>
                <w:rFonts w:hint="eastAsia"/>
                <w:color w:val="auto"/>
              </w:rPr>
              <w:t>7</w:t>
            </w:r>
          </w:p>
        </w:tc>
        <w:tc>
          <w:tcPr>
            <w:tcW w:w="2412" w:type="dxa"/>
            <w:vAlign w:val="center"/>
          </w:tcPr>
          <w:p w14:paraId="300EEB9E">
            <w:pPr>
              <w:pStyle w:val="35"/>
              <w:ind w:left="38"/>
              <w:jc w:val="center"/>
              <w:rPr>
                <w:color w:val="auto"/>
              </w:rPr>
            </w:pPr>
            <w:r>
              <w:rPr>
                <w:rFonts w:hint="eastAsia"/>
                <w:color w:val="auto"/>
              </w:rPr>
              <w:t>付款方式</w:t>
            </w:r>
          </w:p>
        </w:tc>
        <w:tc>
          <w:tcPr>
            <w:tcW w:w="6092" w:type="dxa"/>
            <w:vAlign w:val="center"/>
          </w:tcPr>
          <w:p w14:paraId="3E00C3F4">
            <w:pPr>
              <w:pStyle w:val="35"/>
              <w:ind w:firstLine="240" w:firstLineChars="100"/>
              <w:jc w:val="both"/>
              <w:rPr>
                <w:color w:val="auto"/>
              </w:rPr>
            </w:pPr>
            <w:r>
              <w:rPr>
                <w:rFonts w:hint="eastAsia"/>
                <w:color w:val="auto"/>
              </w:rPr>
              <w:t>验收合格，开票一个月内付款</w:t>
            </w:r>
          </w:p>
        </w:tc>
      </w:tr>
      <w:tr w14:paraId="2F25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6" w:hRule="exact"/>
          <w:jc w:val="center"/>
        </w:trPr>
        <w:tc>
          <w:tcPr>
            <w:tcW w:w="1014" w:type="dxa"/>
            <w:vAlign w:val="center"/>
          </w:tcPr>
          <w:p w14:paraId="7A253EB3">
            <w:pPr>
              <w:pStyle w:val="35"/>
              <w:ind w:right="230"/>
              <w:jc w:val="center"/>
              <w:rPr>
                <w:color w:val="auto"/>
              </w:rPr>
            </w:pPr>
            <w:r>
              <w:rPr>
                <w:rFonts w:hint="eastAsia"/>
                <w:color w:val="auto"/>
              </w:rPr>
              <w:t>8</w:t>
            </w:r>
          </w:p>
        </w:tc>
        <w:tc>
          <w:tcPr>
            <w:tcW w:w="2412" w:type="dxa"/>
            <w:vAlign w:val="center"/>
          </w:tcPr>
          <w:p w14:paraId="35621008">
            <w:pPr>
              <w:pStyle w:val="35"/>
              <w:ind w:left="38"/>
              <w:jc w:val="center"/>
              <w:rPr>
                <w:color w:val="auto"/>
                <w:lang w:val="zh-CN"/>
              </w:rPr>
            </w:pPr>
            <w:r>
              <w:rPr>
                <w:rFonts w:hint="eastAsia"/>
                <w:color w:val="auto"/>
                <w:lang w:val="zh-CN"/>
              </w:rPr>
              <w:t>成交通知书领取</w:t>
            </w:r>
          </w:p>
        </w:tc>
        <w:tc>
          <w:tcPr>
            <w:tcW w:w="6092" w:type="dxa"/>
            <w:vAlign w:val="center"/>
          </w:tcPr>
          <w:p w14:paraId="0826BCBA">
            <w:pPr>
              <w:pStyle w:val="35"/>
              <w:ind w:firstLine="480" w:firstLineChars="200"/>
              <w:jc w:val="both"/>
              <w:rPr>
                <w:color w:val="auto"/>
                <w:lang w:val="zh-CN"/>
              </w:rPr>
            </w:pPr>
            <w:r>
              <w:rPr>
                <w:rFonts w:hint="eastAsia"/>
                <w:color w:val="auto"/>
                <w:lang w:val="zh-CN"/>
              </w:rPr>
              <w:t>采购结果公告在四川信息职业技术学院网上发布后，请成交供应商凭单位介绍信、身份证原件及复印件到四川信息职业技术学院现代制造学院领取成交通知书。</w:t>
            </w:r>
          </w:p>
        </w:tc>
      </w:tr>
    </w:tbl>
    <w:p w14:paraId="13A59847">
      <w:pPr>
        <w:rPr>
          <w:rFonts w:hint="eastAsia"/>
          <w:color w:val="auto"/>
          <w:sz w:val="36"/>
        </w:rPr>
      </w:pPr>
      <w:r>
        <w:rPr>
          <w:rFonts w:hint="eastAsia"/>
          <w:color w:val="auto"/>
          <w:sz w:val="36"/>
        </w:rPr>
        <w:br w:type="page"/>
      </w:r>
    </w:p>
    <w:p w14:paraId="7DED904A">
      <w:pPr>
        <w:pStyle w:val="2"/>
        <w:keepNext w:val="0"/>
        <w:keepLines w:val="0"/>
        <w:spacing w:before="260" w:after="260" w:line="360" w:lineRule="auto"/>
        <w:jc w:val="center"/>
        <w:rPr>
          <w:color w:val="auto"/>
          <w:sz w:val="36"/>
        </w:rPr>
      </w:pPr>
      <w:r>
        <w:rPr>
          <w:rFonts w:hint="eastAsia"/>
          <w:color w:val="auto"/>
          <w:sz w:val="36"/>
        </w:rPr>
        <w:t>第三章  供应商资格证明材料</w:t>
      </w:r>
      <w:bookmarkEnd w:id="1"/>
    </w:p>
    <w:p w14:paraId="5C1E1576">
      <w:pPr>
        <w:spacing w:line="360" w:lineRule="auto"/>
        <w:ind w:firstLine="482" w:firstLineChars="200"/>
        <w:rPr>
          <w:rFonts w:hAnsi="宋体" w:cs="宋体"/>
          <w:b/>
          <w:color w:val="auto"/>
          <w:sz w:val="24"/>
        </w:rPr>
      </w:pPr>
      <w:r>
        <w:rPr>
          <w:rFonts w:hint="eastAsia" w:hAnsi="宋体" w:cs="宋体"/>
          <w:b/>
          <w:color w:val="auto"/>
          <w:sz w:val="24"/>
        </w:rPr>
        <w:t>一、资格要求相关证明材料</w:t>
      </w:r>
    </w:p>
    <w:p w14:paraId="20FBF845">
      <w:pPr>
        <w:spacing w:line="360" w:lineRule="auto"/>
        <w:ind w:firstLine="480" w:firstLineChars="200"/>
        <w:rPr>
          <w:rFonts w:hAnsi="宋体"/>
          <w:color w:val="auto"/>
          <w:sz w:val="24"/>
        </w:rPr>
      </w:pPr>
      <w:r>
        <w:rPr>
          <w:rFonts w:hint="eastAsia" w:hAnsi="宋体"/>
          <w:color w:val="auto"/>
          <w:sz w:val="24"/>
        </w:rPr>
        <w:t>（一）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14:paraId="425DF479">
      <w:pPr>
        <w:spacing w:line="360" w:lineRule="auto"/>
        <w:ind w:firstLine="480" w:firstLineChars="200"/>
        <w:rPr>
          <w:rFonts w:hAnsi="宋体"/>
          <w:color w:val="auto"/>
          <w:sz w:val="24"/>
        </w:rPr>
      </w:pPr>
      <w:r>
        <w:rPr>
          <w:rFonts w:hint="eastAsia" w:hAnsi="宋体"/>
          <w:color w:val="auto"/>
          <w:sz w:val="24"/>
        </w:rPr>
        <w:t>（二）具备良好商业信誉的证明材料（可提供承诺函）；</w:t>
      </w:r>
    </w:p>
    <w:p w14:paraId="6DC08081">
      <w:pPr>
        <w:spacing w:line="360" w:lineRule="auto"/>
        <w:ind w:firstLine="480" w:firstLineChars="200"/>
        <w:rPr>
          <w:rFonts w:hAnsi="宋体"/>
          <w:color w:val="auto"/>
          <w:sz w:val="24"/>
        </w:rPr>
      </w:pPr>
      <w:r>
        <w:rPr>
          <w:rFonts w:hint="eastAsia" w:hAnsi="宋体"/>
          <w:color w:val="auto"/>
          <w:sz w:val="24"/>
        </w:rPr>
        <w:t>（三）具备健全的财务会计制度的证明材料（可提供承诺函）；</w:t>
      </w:r>
    </w:p>
    <w:p w14:paraId="25C00A97">
      <w:pPr>
        <w:spacing w:line="360" w:lineRule="auto"/>
        <w:ind w:firstLine="480" w:firstLineChars="200"/>
        <w:rPr>
          <w:rFonts w:hAnsi="宋体"/>
          <w:color w:val="auto"/>
          <w:sz w:val="24"/>
        </w:rPr>
      </w:pPr>
      <w:r>
        <w:rPr>
          <w:rFonts w:hint="eastAsia" w:hAnsi="宋体"/>
          <w:color w:val="auto"/>
          <w:sz w:val="24"/>
        </w:rPr>
        <w:t>（四）具有依法缴纳税收和社会保障资金的良好记录（可提供承诺函）；</w:t>
      </w:r>
    </w:p>
    <w:p w14:paraId="7910C34F">
      <w:pPr>
        <w:spacing w:line="360" w:lineRule="auto"/>
        <w:ind w:firstLine="480" w:firstLineChars="200"/>
        <w:rPr>
          <w:rFonts w:hAnsi="宋体"/>
          <w:color w:val="auto"/>
          <w:sz w:val="24"/>
        </w:rPr>
      </w:pPr>
      <w:r>
        <w:rPr>
          <w:rFonts w:hint="eastAsia" w:hAnsi="宋体"/>
          <w:color w:val="auto"/>
          <w:sz w:val="24"/>
        </w:rPr>
        <w:t>（五）具备履行合同所必需的设备和专业技术能力的证明材料（可提供承诺函）；</w:t>
      </w:r>
    </w:p>
    <w:p w14:paraId="2CE3A091">
      <w:pPr>
        <w:spacing w:line="360" w:lineRule="auto"/>
        <w:ind w:firstLine="480" w:firstLineChars="200"/>
        <w:rPr>
          <w:rFonts w:hAnsi="宋体"/>
          <w:color w:val="auto"/>
          <w:sz w:val="24"/>
        </w:rPr>
      </w:pPr>
      <w:r>
        <w:rPr>
          <w:rFonts w:hint="eastAsia" w:hAnsi="宋体"/>
          <w:color w:val="auto"/>
          <w:sz w:val="24"/>
        </w:rPr>
        <w:t>（六）参加政府采购活动前</w:t>
      </w:r>
      <w:r>
        <w:rPr>
          <w:rFonts w:hAnsi="宋体"/>
          <w:color w:val="auto"/>
          <w:sz w:val="24"/>
        </w:rPr>
        <w:t>3</w:t>
      </w:r>
      <w:r>
        <w:rPr>
          <w:rFonts w:hint="eastAsia" w:hAnsi="宋体"/>
          <w:color w:val="auto"/>
          <w:sz w:val="24"/>
        </w:rPr>
        <w:t>年内在经营活动中没有重大违法记录的承诺函；</w:t>
      </w:r>
    </w:p>
    <w:p w14:paraId="7DFF0357">
      <w:pPr>
        <w:pStyle w:val="9"/>
        <w:spacing w:line="360" w:lineRule="auto"/>
        <w:ind w:firstLine="482" w:firstLineChars="200"/>
        <w:rPr>
          <w:color w:val="auto"/>
        </w:rPr>
      </w:pPr>
      <w:r>
        <w:rPr>
          <w:rFonts w:hint="eastAsia"/>
          <w:b/>
          <w:bCs/>
          <w:color w:val="auto"/>
          <w:sz w:val="24"/>
          <w:szCs w:val="24"/>
        </w:rPr>
        <w:t>备注：上述材料提供加盖供应商鲜章的复印件。</w:t>
      </w:r>
    </w:p>
    <w:p w14:paraId="4DDD1CC2">
      <w:pPr>
        <w:rPr>
          <w:rFonts w:hAnsi="宋体" w:cs="宋体"/>
          <w:color w:val="auto"/>
        </w:rPr>
      </w:pPr>
      <w:bookmarkStart w:id="26" w:name="_Toc31390"/>
      <w:r>
        <w:rPr>
          <w:rFonts w:hint="eastAsia" w:hAnsi="宋体" w:cs="宋体"/>
          <w:color w:val="auto"/>
        </w:rPr>
        <w:br w:type="page"/>
      </w:r>
    </w:p>
    <w:bookmarkEnd w:id="26"/>
    <w:p w14:paraId="702B1AF5">
      <w:pPr>
        <w:pStyle w:val="2"/>
        <w:keepNext w:val="0"/>
        <w:keepLines w:val="0"/>
        <w:numPr>
          <w:ilvl w:val="0"/>
          <w:numId w:val="3"/>
        </w:numPr>
        <w:spacing w:before="260" w:after="260" w:line="360" w:lineRule="auto"/>
        <w:jc w:val="center"/>
        <w:rPr>
          <w:color w:val="auto"/>
          <w:sz w:val="36"/>
        </w:rPr>
      </w:pPr>
      <w:r>
        <w:rPr>
          <w:rFonts w:hint="eastAsia"/>
          <w:color w:val="auto"/>
          <w:sz w:val="36"/>
        </w:rPr>
        <w:t xml:space="preserve"> 采购项目服务内容及要求</w:t>
      </w:r>
    </w:p>
    <w:p w14:paraId="6194B668">
      <w:pPr>
        <w:pStyle w:val="8"/>
        <w:numPr>
          <w:ilvl w:val="0"/>
          <w:numId w:val="4"/>
        </w:numPr>
        <w:rPr>
          <w:b/>
          <w:i w:val="0"/>
          <w:color w:val="auto"/>
          <w:sz w:val="28"/>
          <w:szCs w:val="28"/>
        </w:rPr>
      </w:pPr>
      <w:r>
        <w:rPr>
          <w:rFonts w:hint="eastAsia"/>
          <w:b/>
          <w:i w:val="0"/>
          <w:color w:val="auto"/>
          <w:sz w:val="28"/>
          <w:szCs w:val="28"/>
        </w:rPr>
        <w:t>项目概况</w:t>
      </w:r>
    </w:p>
    <w:p w14:paraId="7191E65F">
      <w:pPr>
        <w:pStyle w:val="6"/>
        <w:spacing w:after="0" w:line="360" w:lineRule="auto"/>
        <w:ind w:firstLine="480" w:firstLineChars="200"/>
        <w:rPr>
          <w:rFonts w:ascii="宋体" w:hAnsi="宋体"/>
          <w:color w:val="auto"/>
          <w:kern w:val="0"/>
          <w:sz w:val="24"/>
          <w:szCs w:val="20"/>
        </w:rPr>
      </w:pPr>
      <w:r>
        <w:rPr>
          <w:rFonts w:hint="eastAsia" w:hAnsi="宋体" w:cs="宋体"/>
          <w:color w:val="auto"/>
          <w:sz w:val="24"/>
        </w:rPr>
        <w:t xml:space="preserve"> 采购项目主要包括</w:t>
      </w:r>
      <w:r>
        <w:rPr>
          <w:rFonts w:hint="eastAsia" w:hAnsi="宋体" w:cs="宋体"/>
          <w:color w:val="auto"/>
          <w:sz w:val="24"/>
          <w:lang w:val="en-US" w:eastAsia="zh-CN"/>
        </w:rPr>
        <w:t>电气</w:t>
      </w:r>
      <w:r>
        <w:rPr>
          <w:rFonts w:hint="eastAsia" w:hAnsi="宋体" w:cs="宋体"/>
          <w:color w:val="auto"/>
          <w:sz w:val="24"/>
        </w:rPr>
        <w:t>类的相关生产实习项目耗材</w:t>
      </w:r>
      <w:r>
        <w:rPr>
          <w:rFonts w:hint="eastAsia" w:hAnsi="宋体"/>
          <w:color w:val="auto"/>
          <w:kern w:val="2"/>
          <w:sz w:val="24"/>
          <w:szCs w:val="24"/>
          <w:u w:val="none"/>
        </w:rPr>
        <w:t>。</w:t>
      </w:r>
    </w:p>
    <w:p w14:paraId="44DBD6CD">
      <w:pPr>
        <w:pStyle w:val="37"/>
        <w:numPr>
          <w:ilvl w:val="0"/>
          <w:numId w:val="4"/>
        </w:numPr>
        <w:spacing w:line="360" w:lineRule="exact"/>
        <w:rPr>
          <w:color w:val="auto"/>
          <w:sz w:val="24"/>
        </w:rPr>
      </w:pPr>
      <w:r>
        <w:rPr>
          <w:rFonts w:hint="eastAsia"/>
          <w:b/>
          <w:iCs/>
          <w:color w:val="auto"/>
          <w:sz w:val="28"/>
          <w:szCs w:val="28"/>
        </w:rPr>
        <w:t>详细技术参数表</w:t>
      </w:r>
    </w:p>
    <w:tbl>
      <w:tblPr>
        <w:tblStyle w:val="17"/>
        <w:tblW w:w="10020" w:type="dxa"/>
        <w:tblInd w:w="2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394"/>
        <w:gridCol w:w="4671"/>
        <w:gridCol w:w="885"/>
        <w:gridCol w:w="990"/>
      </w:tblGrid>
      <w:tr w14:paraId="087A8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080" w:type="dxa"/>
            <w:noWrap w:val="0"/>
            <w:vAlign w:val="center"/>
          </w:tcPr>
          <w:p w14:paraId="6D4B5A3F">
            <w:pPr>
              <w:jc w:val="center"/>
              <w:rPr>
                <w:rFonts w:hint="eastAsia" w:ascii="宋体" w:hAnsi="宋体"/>
                <w:sz w:val="24"/>
              </w:rPr>
            </w:pPr>
            <w:r>
              <w:rPr>
                <w:rFonts w:hint="eastAsia" w:ascii="宋体" w:hAnsi="宋体"/>
                <w:sz w:val="24"/>
              </w:rPr>
              <w:t>序号</w:t>
            </w:r>
          </w:p>
        </w:tc>
        <w:tc>
          <w:tcPr>
            <w:tcW w:w="2394" w:type="dxa"/>
            <w:noWrap w:val="0"/>
            <w:vAlign w:val="center"/>
          </w:tcPr>
          <w:p w14:paraId="6852A772">
            <w:pPr>
              <w:jc w:val="center"/>
              <w:rPr>
                <w:rFonts w:hint="eastAsia" w:ascii="宋体" w:hAnsi="宋体"/>
                <w:sz w:val="24"/>
              </w:rPr>
            </w:pPr>
            <w:r>
              <w:rPr>
                <w:rFonts w:hint="eastAsia" w:ascii="宋体" w:hAnsi="宋体"/>
                <w:sz w:val="24"/>
              </w:rPr>
              <w:t>材料名称</w:t>
            </w:r>
          </w:p>
        </w:tc>
        <w:tc>
          <w:tcPr>
            <w:tcW w:w="4671" w:type="dxa"/>
            <w:noWrap w:val="0"/>
            <w:vAlign w:val="center"/>
          </w:tcPr>
          <w:p w14:paraId="0E81D68B">
            <w:pPr>
              <w:jc w:val="center"/>
              <w:rPr>
                <w:rFonts w:hint="eastAsia" w:ascii="宋体" w:hAnsi="宋体"/>
                <w:sz w:val="24"/>
              </w:rPr>
            </w:pPr>
            <w:r>
              <w:rPr>
                <w:rFonts w:hint="eastAsia" w:ascii="宋体" w:hAnsi="宋体"/>
                <w:sz w:val="24"/>
              </w:rPr>
              <w:t>规格/型号</w:t>
            </w:r>
          </w:p>
        </w:tc>
        <w:tc>
          <w:tcPr>
            <w:tcW w:w="885" w:type="dxa"/>
            <w:noWrap w:val="0"/>
            <w:vAlign w:val="center"/>
          </w:tcPr>
          <w:p w14:paraId="5F341D64">
            <w:pPr>
              <w:jc w:val="center"/>
              <w:rPr>
                <w:rFonts w:hint="eastAsia" w:ascii="宋体" w:hAnsi="宋体"/>
                <w:sz w:val="24"/>
              </w:rPr>
            </w:pPr>
            <w:r>
              <w:rPr>
                <w:rFonts w:hint="eastAsia" w:ascii="宋体" w:hAnsi="宋体"/>
                <w:sz w:val="24"/>
              </w:rPr>
              <w:t>数量</w:t>
            </w:r>
          </w:p>
        </w:tc>
        <w:tc>
          <w:tcPr>
            <w:tcW w:w="990" w:type="dxa"/>
            <w:noWrap w:val="0"/>
            <w:vAlign w:val="center"/>
          </w:tcPr>
          <w:p w14:paraId="42A7EB0A">
            <w:pPr>
              <w:jc w:val="center"/>
              <w:rPr>
                <w:rFonts w:hint="eastAsia" w:ascii="宋体" w:hAnsi="宋体"/>
                <w:sz w:val="24"/>
              </w:rPr>
            </w:pPr>
            <w:r>
              <w:rPr>
                <w:rFonts w:hint="eastAsia" w:ascii="宋体" w:hAnsi="宋体"/>
                <w:sz w:val="24"/>
              </w:rPr>
              <w:t>单位</w:t>
            </w:r>
          </w:p>
        </w:tc>
      </w:tr>
      <w:tr w14:paraId="2720E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0660026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2394" w:type="dxa"/>
            <w:shd w:val="clear" w:color="auto" w:fill="auto"/>
            <w:noWrap w:val="0"/>
            <w:vAlign w:val="center"/>
          </w:tcPr>
          <w:p w14:paraId="7C6CDDA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红色电线</w:t>
            </w:r>
          </w:p>
        </w:tc>
        <w:tc>
          <w:tcPr>
            <w:tcW w:w="4671" w:type="dxa"/>
            <w:shd w:val="clear" w:color="auto" w:fill="auto"/>
            <w:noWrap w:val="0"/>
            <w:vAlign w:val="center"/>
          </w:tcPr>
          <w:p w14:paraId="12FC987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1mm2铜芯单芯多股软线，100m/圈</w:t>
            </w:r>
          </w:p>
        </w:tc>
        <w:tc>
          <w:tcPr>
            <w:tcW w:w="885" w:type="dxa"/>
            <w:shd w:val="clear" w:color="auto" w:fill="auto"/>
            <w:noWrap w:val="0"/>
            <w:vAlign w:val="center"/>
          </w:tcPr>
          <w:p w14:paraId="229FF32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990" w:type="dxa"/>
            <w:shd w:val="clear" w:color="auto" w:fill="auto"/>
            <w:noWrap w:val="0"/>
            <w:vAlign w:val="center"/>
          </w:tcPr>
          <w:p w14:paraId="732C15D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圈</w:t>
            </w:r>
          </w:p>
        </w:tc>
      </w:tr>
      <w:tr w14:paraId="79519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52B57A4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w:t>
            </w:r>
          </w:p>
        </w:tc>
        <w:tc>
          <w:tcPr>
            <w:tcW w:w="2394" w:type="dxa"/>
            <w:shd w:val="clear" w:color="auto" w:fill="auto"/>
            <w:noWrap w:val="0"/>
            <w:vAlign w:val="center"/>
          </w:tcPr>
          <w:p w14:paraId="4C54019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黄色电线</w:t>
            </w:r>
          </w:p>
        </w:tc>
        <w:tc>
          <w:tcPr>
            <w:tcW w:w="4671" w:type="dxa"/>
            <w:shd w:val="clear" w:color="auto" w:fill="auto"/>
            <w:noWrap w:val="0"/>
            <w:vAlign w:val="center"/>
          </w:tcPr>
          <w:p w14:paraId="6450BE3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1mm2铜芯单芯多股软线，100m/圈</w:t>
            </w:r>
          </w:p>
        </w:tc>
        <w:tc>
          <w:tcPr>
            <w:tcW w:w="885" w:type="dxa"/>
            <w:shd w:val="clear" w:color="auto" w:fill="auto"/>
            <w:noWrap w:val="0"/>
            <w:vAlign w:val="center"/>
          </w:tcPr>
          <w:p w14:paraId="433E510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990" w:type="dxa"/>
            <w:shd w:val="clear" w:color="auto" w:fill="auto"/>
            <w:noWrap w:val="0"/>
            <w:vAlign w:val="center"/>
          </w:tcPr>
          <w:p w14:paraId="0790A14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圈</w:t>
            </w:r>
          </w:p>
        </w:tc>
      </w:tr>
      <w:tr w14:paraId="58D95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63E2371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w:t>
            </w:r>
          </w:p>
        </w:tc>
        <w:tc>
          <w:tcPr>
            <w:tcW w:w="2394" w:type="dxa"/>
            <w:shd w:val="clear" w:color="auto" w:fill="auto"/>
            <w:noWrap w:val="0"/>
            <w:vAlign w:val="center"/>
          </w:tcPr>
          <w:p w14:paraId="128A3F3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绿色电线</w:t>
            </w:r>
          </w:p>
        </w:tc>
        <w:tc>
          <w:tcPr>
            <w:tcW w:w="4671" w:type="dxa"/>
            <w:shd w:val="clear" w:color="auto" w:fill="auto"/>
            <w:noWrap w:val="0"/>
            <w:vAlign w:val="center"/>
          </w:tcPr>
          <w:p w14:paraId="56CD784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1mm2铜芯单芯多股软线，100m/圈</w:t>
            </w:r>
          </w:p>
        </w:tc>
        <w:tc>
          <w:tcPr>
            <w:tcW w:w="885" w:type="dxa"/>
            <w:shd w:val="clear" w:color="auto" w:fill="auto"/>
            <w:noWrap w:val="0"/>
            <w:vAlign w:val="center"/>
          </w:tcPr>
          <w:p w14:paraId="154692B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990" w:type="dxa"/>
            <w:shd w:val="clear" w:color="auto" w:fill="auto"/>
            <w:noWrap w:val="0"/>
            <w:vAlign w:val="center"/>
          </w:tcPr>
          <w:p w14:paraId="7134EB5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圈</w:t>
            </w:r>
          </w:p>
        </w:tc>
      </w:tr>
      <w:tr w14:paraId="3DBCD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455C040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2394" w:type="dxa"/>
            <w:shd w:val="clear" w:color="auto" w:fill="auto"/>
            <w:noWrap w:val="0"/>
            <w:vAlign w:val="center"/>
          </w:tcPr>
          <w:p w14:paraId="0F436E2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蓝色电线</w:t>
            </w:r>
          </w:p>
        </w:tc>
        <w:tc>
          <w:tcPr>
            <w:tcW w:w="4671" w:type="dxa"/>
            <w:shd w:val="clear" w:color="auto" w:fill="auto"/>
            <w:noWrap w:val="0"/>
            <w:vAlign w:val="center"/>
          </w:tcPr>
          <w:p w14:paraId="2643B96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1mm2铜芯单芯多股软线，100m/圈</w:t>
            </w:r>
          </w:p>
        </w:tc>
        <w:tc>
          <w:tcPr>
            <w:tcW w:w="885" w:type="dxa"/>
            <w:shd w:val="clear" w:color="auto" w:fill="auto"/>
            <w:noWrap w:val="0"/>
            <w:vAlign w:val="center"/>
          </w:tcPr>
          <w:p w14:paraId="0B1E8D3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990" w:type="dxa"/>
            <w:shd w:val="clear" w:color="auto" w:fill="auto"/>
            <w:noWrap w:val="0"/>
            <w:vAlign w:val="center"/>
          </w:tcPr>
          <w:p w14:paraId="449F9A4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圈</w:t>
            </w:r>
          </w:p>
        </w:tc>
      </w:tr>
      <w:tr w14:paraId="677ED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7C11D9C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w:t>
            </w:r>
          </w:p>
        </w:tc>
        <w:tc>
          <w:tcPr>
            <w:tcW w:w="2394" w:type="dxa"/>
            <w:shd w:val="clear" w:color="auto" w:fill="auto"/>
            <w:noWrap w:val="0"/>
            <w:vAlign w:val="center"/>
          </w:tcPr>
          <w:p w14:paraId="30AD695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黑色电线</w:t>
            </w:r>
          </w:p>
        </w:tc>
        <w:tc>
          <w:tcPr>
            <w:tcW w:w="4671" w:type="dxa"/>
            <w:shd w:val="clear" w:color="auto" w:fill="auto"/>
            <w:noWrap w:val="0"/>
            <w:vAlign w:val="center"/>
          </w:tcPr>
          <w:p w14:paraId="3B27B4A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1mm2铜芯单芯多股软线，100m/圈</w:t>
            </w:r>
          </w:p>
        </w:tc>
        <w:tc>
          <w:tcPr>
            <w:tcW w:w="885" w:type="dxa"/>
            <w:shd w:val="clear" w:color="auto" w:fill="auto"/>
            <w:noWrap w:val="0"/>
            <w:vAlign w:val="center"/>
          </w:tcPr>
          <w:p w14:paraId="3EAB563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w:t>
            </w:r>
          </w:p>
        </w:tc>
        <w:tc>
          <w:tcPr>
            <w:tcW w:w="990" w:type="dxa"/>
            <w:shd w:val="clear" w:color="auto" w:fill="auto"/>
            <w:noWrap w:val="0"/>
            <w:vAlign w:val="center"/>
          </w:tcPr>
          <w:p w14:paraId="5CC88D2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圈</w:t>
            </w:r>
          </w:p>
        </w:tc>
      </w:tr>
      <w:tr w14:paraId="027D6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16C7B50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6</w:t>
            </w:r>
          </w:p>
        </w:tc>
        <w:tc>
          <w:tcPr>
            <w:tcW w:w="2394" w:type="dxa"/>
            <w:shd w:val="clear" w:color="auto" w:fill="auto"/>
            <w:noWrap w:val="0"/>
            <w:vAlign w:val="center"/>
          </w:tcPr>
          <w:p w14:paraId="1F18CA5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十字滑台模组</w:t>
            </w:r>
          </w:p>
        </w:tc>
        <w:tc>
          <w:tcPr>
            <w:tcW w:w="4671" w:type="dxa"/>
            <w:shd w:val="clear" w:color="auto" w:fill="auto"/>
            <w:noWrap w:val="0"/>
            <w:vAlign w:val="center"/>
          </w:tcPr>
          <w:p w14:paraId="1638107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十字滑台滚珠丝杠直线滑台模组步进电机平移数控工作台，400mm*400mm行程</w:t>
            </w:r>
          </w:p>
        </w:tc>
        <w:tc>
          <w:tcPr>
            <w:tcW w:w="885" w:type="dxa"/>
            <w:shd w:val="clear" w:color="auto" w:fill="auto"/>
            <w:noWrap w:val="0"/>
            <w:vAlign w:val="center"/>
          </w:tcPr>
          <w:p w14:paraId="472BAD8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clear" w:color="auto" w:fill="auto"/>
            <w:noWrap w:val="0"/>
            <w:vAlign w:val="center"/>
          </w:tcPr>
          <w:p w14:paraId="678027F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套</w:t>
            </w:r>
          </w:p>
        </w:tc>
      </w:tr>
      <w:tr w14:paraId="2DB04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2F19A03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7</w:t>
            </w:r>
          </w:p>
        </w:tc>
        <w:tc>
          <w:tcPr>
            <w:tcW w:w="2394" w:type="dxa"/>
            <w:shd w:val="clear" w:color="auto" w:fill="auto"/>
            <w:noWrap w:val="0"/>
            <w:vAlign w:val="center"/>
          </w:tcPr>
          <w:p w14:paraId="24B89CF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电机</w:t>
            </w:r>
          </w:p>
        </w:tc>
        <w:tc>
          <w:tcPr>
            <w:tcW w:w="4671" w:type="dxa"/>
            <w:shd w:val="clear" w:color="auto" w:fill="auto"/>
            <w:noWrap w:val="0"/>
            <w:vAlign w:val="center"/>
          </w:tcPr>
          <w:p w14:paraId="0F156E3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15w,220v交流电机</w:t>
            </w:r>
          </w:p>
        </w:tc>
        <w:tc>
          <w:tcPr>
            <w:tcW w:w="885" w:type="dxa"/>
            <w:shd w:val="clear" w:color="auto" w:fill="auto"/>
            <w:noWrap w:val="0"/>
            <w:vAlign w:val="center"/>
          </w:tcPr>
          <w:p w14:paraId="7B50A5E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w:t>
            </w:r>
          </w:p>
        </w:tc>
        <w:tc>
          <w:tcPr>
            <w:tcW w:w="990" w:type="dxa"/>
            <w:shd w:val="clear" w:color="auto" w:fill="auto"/>
            <w:noWrap w:val="0"/>
            <w:vAlign w:val="center"/>
          </w:tcPr>
          <w:p w14:paraId="41FFDF2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3081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60F4898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8</w:t>
            </w:r>
          </w:p>
        </w:tc>
        <w:tc>
          <w:tcPr>
            <w:tcW w:w="2394" w:type="dxa"/>
            <w:shd w:val="clear" w:color="auto" w:fill="auto"/>
            <w:noWrap w:val="0"/>
            <w:vAlign w:val="center"/>
          </w:tcPr>
          <w:p w14:paraId="6096FA2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工业交换机</w:t>
            </w:r>
          </w:p>
        </w:tc>
        <w:tc>
          <w:tcPr>
            <w:tcW w:w="4671" w:type="dxa"/>
            <w:shd w:val="clear" w:color="auto" w:fill="auto"/>
            <w:noWrap w:val="0"/>
            <w:vAlign w:val="center"/>
          </w:tcPr>
          <w:p w14:paraId="4CD8C26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百兆8口</w:t>
            </w:r>
          </w:p>
        </w:tc>
        <w:tc>
          <w:tcPr>
            <w:tcW w:w="885" w:type="dxa"/>
            <w:shd w:val="clear" w:color="auto" w:fill="auto"/>
            <w:noWrap w:val="0"/>
            <w:vAlign w:val="center"/>
          </w:tcPr>
          <w:p w14:paraId="67A131D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clear" w:color="auto" w:fill="auto"/>
            <w:noWrap w:val="0"/>
            <w:vAlign w:val="center"/>
          </w:tcPr>
          <w:p w14:paraId="2E2EA8E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1480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39B738C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9</w:t>
            </w:r>
          </w:p>
        </w:tc>
        <w:tc>
          <w:tcPr>
            <w:tcW w:w="2394" w:type="dxa"/>
            <w:shd w:val="solid" w:color="FFFFFF" w:fill="auto"/>
            <w:noWrap w:val="0"/>
            <w:vAlign w:val="center"/>
          </w:tcPr>
          <w:p w14:paraId="5915BF2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电动转盘</w:t>
            </w:r>
          </w:p>
        </w:tc>
        <w:tc>
          <w:tcPr>
            <w:tcW w:w="4671" w:type="dxa"/>
            <w:shd w:val="solid" w:color="FFFFFF" w:fill="auto"/>
            <w:noWrap w:val="0"/>
            <w:vAlign w:val="center"/>
          </w:tcPr>
          <w:p w14:paraId="590FB21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黑色40CM/11-230S/80KG</w:t>
            </w:r>
          </w:p>
        </w:tc>
        <w:tc>
          <w:tcPr>
            <w:tcW w:w="885" w:type="dxa"/>
            <w:shd w:val="solid" w:color="FFFFFF" w:fill="auto"/>
            <w:noWrap w:val="0"/>
            <w:vAlign w:val="center"/>
          </w:tcPr>
          <w:p w14:paraId="3753BBA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solid" w:color="FFFFFF" w:fill="auto"/>
            <w:noWrap w:val="0"/>
            <w:vAlign w:val="center"/>
          </w:tcPr>
          <w:p w14:paraId="4518DEC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0108B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1C8E88D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2394" w:type="dxa"/>
            <w:shd w:val="solid" w:color="FFFFFF" w:fill="auto"/>
            <w:noWrap w:val="0"/>
            <w:vAlign w:val="center"/>
          </w:tcPr>
          <w:p w14:paraId="5C1D3A1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3D打印线材烘干器</w:t>
            </w:r>
          </w:p>
        </w:tc>
        <w:tc>
          <w:tcPr>
            <w:tcW w:w="4671" w:type="dxa"/>
            <w:shd w:val="solid" w:color="FFFFFF" w:fill="auto"/>
            <w:noWrap w:val="0"/>
            <w:vAlign w:val="center"/>
          </w:tcPr>
          <w:p w14:paraId="77EDFD8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三层黑色智能定时220V</w:t>
            </w:r>
          </w:p>
        </w:tc>
        <w:tc>
          <w:tcPr>
            <w:tcW w:w="885" w:type="dxa"/>
            <w:shd w:val="solid" w:color="FFFFFF" w:fill="auto"/>
            <w:noWrap w:val="0"/>
            <w:vAlign w:val="center"/>
          </w:tcPr>
          <w:p w14:paraId="5703B8F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solid" w:color="FFFFFF" w:fill="auto"/>
            <w:noWrap w:val="0"/>
            <w:vAlign w:val="center"/>
          </w:tcPr>
          <w:p w14:paraId="1D629C8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6117F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5E40CCA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11</w:t>
            </w:r>
          </w:p>
        </w:tc>
        <w:tc>
          <w:tcPr>
            <w:tcW w:w="2394" w:type="dxa"/>
            <w:shd w:val="clear" w:color="auto" w:fill="auto"/>
            <w:noWrap w:val="0"/>
            <w:vAlign w:val="center"/>
          </w:tcPr>
          <w:p w14:paraId="28EBC82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按钮开关</w:t>
            </w:r>
          </w:p>
        </w:tc>
        <w:tc>
          <w:tcPr>
            <w:tcW w:w="4671" w:type="dxa"/>
            <w:shd w:val="clear" w:color="auto" w:fill="auto"/>
            <w:noWrap w:val="0"/>
            <w:vAlign w:val="center"/>
          </w:tcPr>
          <w:p w14:paraId="0C280AE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LA38自复位,1常开1常闭</w:t>
            </w:r>
          </w:p>
        </w:tc>
        <w:tc>
          <w:tcPr>
            <w:tcW w:w="885" w:type="dxa"/>
            <w:shd w:val="clear" w:color="auto" w:fill="auto"/>
            <w:noWrap w:val="0"/>
            <w:vAlign w:val="center"/>
          </w:tcPr>
          <w:p w14:paraId="018E7BD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20</w:t>
            </w:r>
          </w:p>
        </w:tc>
        <w:tc>
          <w:tcPr>
            <w:tcW w:w="990" w:type="dxa"/>
            <w:shd w:val="clear" w:color="auto" w:fill="auto"/>
            <w:noWrap w:val="0"/>
            <w:vAlign w:val="center"/>
          </w:tcPr>
          <w:p w14:paraId="51481EC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2BFEF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43EF691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12</w:t>
            </w:r>
          </w:p>
        </w:tc>
        <w:tc>
          <w:tcPr>
            <w:tcW w:w="2394" w:type="dxa"/>
            <w:shd w:val="clear" w:color="auto" w:fill="auto"/>
            <w:noWrap w:val="0"/>
            <w:vAlign w:val="center"/>
          </w:tcPr>
          <w:p w14:paraId="5088CF3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按钮导轨安装支架</w:t>
            </w:r>
          </w:p>
        </w:tc>
        <w:tc>
          <w:tcPr>
            <w:tcW w:w="4671" w:type="dxa"/>
            <w:shd w:val="clear" w:color="auto" w:fill="auto"/>
            <w:noWrap w:val="0"/>
            <w:vAlign w:val="center"/>
          </w:tcPr>
          <w:p w14:paraId="138CBF4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开孔尺寸22mm2，外形尺寸45*35*55mm</w:t>
            </w:r>
          </w:p>
        </w:tc>
        <w:tc>
          <w:tcPr>
            <w:tcW w:w="885" w:type="dxa"/>
            <w:shd w:val="clear" w:color="auto" w:fill="auto"/>
            <w:noWrap w:val="0"/>
            <w:vAlign w:val="center"/>
          </w:tcPr>
          <w:p w14:paraId="5A3C002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990" w:type="dxa"/>
            <w:shd w:val="clear" w:color="auto" w:fill="auto"/>
            <w:noWrap w:val="0"/>
            <w:vAlign w:val="center"/>
          </w:tcPr>
          <w:p w14:paraId="68FD5CA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6DA83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17D42E3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13</w:t>
            </w:r>
          </w:p>
        </w:tc>
        <w:tc>
          <w:tcPr>
            <w:tcW w:w="2394" w:type="dxa"/>
            <w:shd w:val="clear" w:color="auto" w:fill="auto"/>
            <w:noWrap w:val="0"/>
            <w:vAlign w:val="center"/>
          </w:tcPr>
          <w:p w14:paraId="6F062F8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端子排</w:t>
            </w:r>
          </w:p>
        </w:tc>
        <w:tc>
          <w:tcPr>
            <w:tcW w:w="4671" w:type="dxa"/>
            <w:shd w:val="clear" w:color="auto" w:fill="auto"/>
            <w:noWrap w:val="0"/>
            <w:vAlign w:val="center"/>
          </w:tcPr>
          <w:p w14:paraId="1611797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TB系列，12节数，铜件</w:t>
            </w:r>
          </w:p>
        </w:tc>
        <w:tc>
          <w:tcPr>
            <w:tcW w:w="885" w:type="dxa"/>
            <w:shd w:val="clear" w:color="auto" w:fill="auto"/>
            <w:noWrap w:val="0"/>
            <w:vAlign w:val="center"/>
          </w:tcPr>
          <w:p w14:paraId="267C3DB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990" w:type="dxa"/>
            <w:shd w:val="clear" w:color="auto" w:fill="auto"/>
            <w:noWrap w:val="0"/>
            <w:vAlign w:val="center"/>
          </w:tcPr>
          <w:p w14:paraId="2C02FF5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70A07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08E5B65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14</w:t>
            </w:r>
          </w:p>
        </w:tc>
        <w:tc>
          <w:tcPr>
            <w:tcW w:w="2394" w:type="dxa"/>
            <w:shd w:val="clear" w:color="auto" w:fill="auto"/>
            <w:noWrap w:val="0"/>
            <w:vAlign w:val="center"/>
          </w:tcPr>
          <w:p w14:paraId="7F3A704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网孔板挂钩</w:t>
            </w:r>
          </w:p>
        </w:tc>
        <w:tc>
          <w:tcPr>
            <w:tcW w:w="4671" w:type="dxa"/>
            <w:shd w:val="clear" w:color="auto" w:fill="auto"/>
            <w:noWrap w:val="0"/>
            <w:vAlign w:val="center"/>
          </w:tcPr>
          <w:p w14:paraId="54577D6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50mm单挂钩，适用于方孔洞</w:t>
            </w:r>
          </w:p>
        </w:tc>
        <w:tc>
          <w:tcPr>
            <w:tcW w:w="885" w:type="dxa"/>
            <w:shd w:val="clear" w:color="auto" w:fill="auto"/>
            <w:noWrap w:val="0"/>
            <w:vAlign w:val="center"/>
          </w:tcPr>
          <w:p w14:paraId="19F4A22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30</w:t>
            </w:r>
          </w:p>
        </w:tc>
        <w:tc>
          <w:tcPr>
            <w:tcW w:w="990" w:type="dxa"/>
            <w:shd w:val="clear" w:color="auto" w:fill="auto"/>
            <w:noWrap w:val="0"/>
            <w:vAlign w:val="center"/>
          </w:tcPr>
          <w:p w14:paraId="19FB369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2CE8F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6523860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15</w:t>
            </w:r>
          </w:p>
        </w:tc>
        <w:tc>
          <w:tcPr>
            <w:tcW w:w="2394" w:type="dxa"/>
            <w:shd w:val="clear" w:color="auto" w:fill="auto"/>
            <w:noWrap w:val="0"/>
            <w:vAlign w:val="center"/>
          </w:tcPr>
          <w:p w14:paraId="71E4D23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网孔板螺丝刀架</w:t>
            </w:r>
          </w:p>
        </w:tc>
        <w:tc>
          <w:tcPr>
            <w:tcW w:w="4671" w:type="dxa"/>
            <w:shd w:val="clear" w:color="auto" w:fill="auto"/>
            <w:noWrap w:val="0"/>
            <w:vAlign w:val="center"/>
          </w:tcPr>
          <w:p w14:paraId="1A2E442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≥370mm，适用于方孔洞</w:t>
            </w:r>
          </w:p>
        </w:tc>
        <w:tc>
          <w:tcPr>
            <w:tcW w:w="885" w:type="dxa"/>
            <w:shd w:val="clear" w:color="auto" w:fill="auto"/>
            <w:noWrap w:val="0"/>
            <w:vAlign w:val="center"/>
          </w:tcPr>
          <w:p w14:paraId="6273F30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w:t>
            </w:r>
          </w:p>
        </w:tc>
        <w:tc>
          <w:tcPr>
            <w:tcW w:w="990" w:type="dxa"/>
            <w:shd w:val="clear" w:color="auto" w:fill="auto"/>
            <w:noWrap w:val="0"/>
            <w:vAlign w:val="center"/>
          </w:tcPr>
          <w:p w14:paraId="5B07078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576B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65CAA88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16</w:t>
            </w:r>
          </w:p>
        </w:tc>
        <w:tc>
          <w:tcPr>
            <w:tcW w:w="2394" w:type="dxa"/>
            <w:shd w:val="clear" w:color="auto" w:fill="auto"/>
            <w:noWrap w:val="0"/>
            <w:vAlign w:val="center"/>
          </w:tcPr>
          <w:p w14:paraId="64EDFDB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中间继电器</w:t>
            </w:r>
          </w:p>
        </w:tc>
        <w:tc>
          <w:tcPr>
            <w:tcW w:w="4671" w:type="dxa"/>
            <w:shd w:val="clear" w:color="auto" w:fill="auto"/>
            <w:noWrap w:val="0"/>
            <w:vAlign w:val="center"/>
          </w:tcPr>
          <w:p w14:paraId="28F90D7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CDZ9-54PL(14脚）带底座，DC24V直流</w:t>
            </w:r>
          </w:p>
        </w:tc>
        <w:tc>
          <w:tcPr>
            <w:tcW w:w="885" w:type="dxa"/>
            <w:shd w:val="clear" w:color="auto" w:fill="auto"/>
            <w:noWrap w:val="0"/>
            <w:vAlign w:val="center"/>
          </w:tcPr>
          <w:p w14:paraId="4A1E2B8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20</w:t>
            </w:r>
          </w:p>
        </w:tc>
        <w:tc>
          <w:tcPr>
            <w:tcW w:w="990" w:type="dxa"/>
            <w:shd w:val="clear" w:color="auto" w:fill="auto"/>
            <w:noWrap w:val="0"/>
            <w:vAlign w:val="center"/>
          </w:tcPr>
          <w:p w14:paraId="70F2471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65C90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0641962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17</w:t>
            </w:r>
          </w:p>
        </w:tc>
        <w:tc>
          <w:tcPr>
            <w:tcW w:w="2394" w:type="dxa"/>
            <w:shd w:val="clear" w:color="auto" w:fill="auto"/>
            <w:noWrap w:val="0"/>
            <w:vAlign w:val="center"/>
          </w:tcPr>
          <w:p w14:paraId="45F770A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绝缘手套</w:t>
            </w:r>
          </w:p>
        </w:tc>
        <w:tc>
          <w:tcPr>
            <w:tcW w:w="4671" w:type="dxa"/>
            <w:shd w:val="clear" w:color="auto" w:fill="auto"/>
            <w:noWrap w:val="0"/>
            <w:vAlign w:val="center"/>
          </w:tcPr>
          <w:p w14:paraId="7660750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400V，双面绝缘，全浸胶</w:t>
            </w:r>
          </w:p>
        </w:tc>
        <w:tc>
          <w:tcPr>
            <w:tcW w:w="885" w:type="dxa"/>
            <w:shd w:val="clear" w:color="auto" w:fill="auto"/>
            <w:noWrap w:val="0"/>
            <w:vAlign w:val="center"/>
          </w:tcPr>
          <w:p w14:paraId="7C1D95D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60</w:t>
            </w:r>
          </w:p>
        </w:tc>
        <w:tc>
          <w:tcPr>
            <w:tcW w:w="990" w:type="dxa"/>
            <w:shd w:val="clear" w:color="auto" w:fill="auto"/>
            <w:noWrap w:val="0"/>
            <w:vAlign w:val="center"/>
          </w:tcPr>
          <w:p w14:paraId="01C9A0B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双</w:t>
            </w:r>
          </w:p>
        </w:tc>
      </w:tr>
      <w:tr w14:paraId="2052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7FFBAF9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18</w:t>
            </w:r>
          </w:p>
        </w:tc>
        <w:tc>
          <w:tcPr>
            <w:tcW w:w="2394" w:type="dxa"/>
            <w:shd w:val="clear" w:color="auto" w:fill="auto"/>
            <w:noWrap w:val="0"/>
            <w:vAlign w:val="center"/>
          </w:tcPr>
          <w:p w14:paraId="165D69F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轿车双音电喇叭</w:t>
            </w:r>
          </w:p>
        </w:tc>
        <w:tc>
          <w:tcPr>
            <w:tcW w:w="4671" w:type="dxa"/>
            <w:shd w:val="clear" w:color="auto" w:fill="auto"/>
            <w:noWrap w:val="0"/>
            <w:vAlign w:val="center"/>
          </w:tcPr>
          <w:p w14:paraId="5D41B60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12V，每个喇叭带2根线</w:t>
            </w:r>
          </w:p>
        </w:tc>
        <w:tc>
          <w:tcPr>
            <w:tcW w:w="885" w:type="dxa"/>
            <w:shd w:val="clear" w:color="auto" w:fill="auto"/>
            <w:noWrap w:val="0"/>
            <w:vAlign w:val="center"/>
          </w:tcPr>
          <w:p w14:paraId="7A4E1CF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990" w:type="dxa"/>
            <w:shd w:val="clear" w:color="auto" w:fill="auto"/>
            <w:noWrap w:val="0"/>
            <w:vAlign w:val="center"/>
          </w:tcPr>
          <w:p w14:paraId="50C54E4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1EE28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71D1A9F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19</w:t>
            </w:r>
          </w:p>
        </w:tc>
        <w:tc>
          <w:tcPr>
            <w:tcW w:w="2394" w:type="dxa"/>
            <w:shd w:val="clear" w:color="auto" w:fill="auto"/>
            <w:noWrap w:val="0"/>
            <w:vAlign w:val="center"/>
          </w:tcPr>
          <w:p w14:paraId="36B6B04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汽车尾灯灯泡+灯座</w:t>
            </w:r>
          </w:p>
        </w:tc>
        <w:tc>
          <w:tcPr>
            <w:tcW w:w="4671" w:type="dxa"/>
            <w:shd w:val="clear" w:color="auto" w:fill="auto"/>
            <w:noWrap w:val="0"/>
            <w:vAlign w:val="center"/>
          </w:tcPr>
          <w:p w14:paraId="466DA39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12V,5W  单尾平脚卤素灯泡</w:t>
            </w:r>
          </w:p>
        </w:tc>
        <w:tc>
          <w:tcPr>
            <w:tcW w:w="885" w:type="dxa"/>
            <w:shd w:val="clear" w:color="auto" w:fill="auto"/>
            <w:noWrap w:val="0"/>
            <w:vAlign w:val="center"/>
          </w:tcPr>
          <w:p w14:paraId="7A235A4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20</w:t>
            </w:r>
          </w:p>
        </w:tc>
        <w:tc>
          <w:tcPr>
            <w:tcW w:w="990" w:type="dxa"/>
            <w:shd w:val="clear" w:color="auto" w:fill="auto"/>
            <w:noWrap w:val="0"/>
            <w:vAlign w:val="center"/>
          </w:tcPr>
          <w:p w14:paraId="6F47E50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只</w:t>
            </w:r>
          </w:p>
        </w:tc>
      </w:tr>
      <w:tr w14:paraId="53CE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5C7D9F4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20</w:t>
            </w:r>
          </w:p>
        </w:tc>
        <w:tc>
          <w:tcPr>
            <w:tcW w:w="2394" w:type="dxa"/>
            <w:shd w:val="clear" w:color="auto" w:fill="auto"/>
            <w:noWrap w:val="0"/>
            <w:vAlign w:val="center"/>
          </w:tcPr>
          <w:p w14:paraId="092BD7E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汽车雨刮电机</w:t>
            </w:r>
          </w:p>
        </w:tc>
        <w:tc>
          <w:tcPr>
            <w:tcW w:w="4671" w:type="dxa"/>
            <w:shd w:val="clear" w:color="auto" w:fill="auto"/>
            <w:noWrap w:val="0"/>
            <w:vAlign w:val="center"/>
          </w:tcPr>
          <w:p w14:paraId="29849BF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12V，铜芯，带电线</w:t>
            </w:r>
          </w:p>
        </w:tc>
        <w:tc>
          <w:tcPr>
            <w:tcW w:w="885" w:type="dxa"/>
            <w:shd w:val="clear" w:color="auto" w:fill="auto"/>
            <w:noWrap w:val="0"/>
            <w:vAlign w:val="center"/>
          </w:tcPr>
          <w:p w14:paraId="5A59038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8</w:t>
            </w:r>
          </w:p>
        </w:tc>
        <w:tc>
          <w:tcPr>
            <w:tcW w:w="990" w:type="dxa"/>
            <w:shd w:val="clear" w:color="auto" w:fill="auto"/>
            <w:noWrap w:val="0"/>
            <w:vAlign w:val="center"/>
          </w:tcPr>
          <w:p w14:paraId="09C64CB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只</w:t>
            </w:r>
          </w:p>
        </w:tc>
      </w:tr>
      <w:tr w14:paraId="44E99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333D5F7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21</w:t>
            </w:r>
          </w:p>
        </w:tc>
        <w:tc>
          <w:tcPr>
            <w:tcW w:w="2394" w:type="dxa"/>
            <w:shd w:val="clear" w:color="auto" w:fill="auto"/>
            <w:noWrap w:val="0"/>
            <w:vAlign w:val="center"/>
          </w:tcPr>
          <w:p w14:paraId="6B866F8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汽车起动机</w:t>
            </w:r>
          </w:p>
        </w:tc>
        <w:tc>
          <w:tcPr>
            <w:tcW w:w="4671" w:type="dxa"/>
            <w:shd w:val="clear" w:color="auto" w:fill="auto"/>
            <w:noWrap w:val="0"/>
            <w:vAlign w:val="center"/>
          </w:tcPr>
          <w:p w14:paraId="591A52C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减速  12V，11齿及以上</w:t>
            </w:r>
          </w:p>
        </w:tc>
        <w:tc>
          <w:tcPr>
            <w:tcW w:w="885" w:type="dxa"/>
            <w:shd w:val="clear" w:color="auto" w:fill="auto"/>
            <w:noWrap w:val="0"/>
            <w:vAlign w:val="center"/>
          </w:tcPr>
          <w:p w14:paraId="5C803BD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990" w:type="dxa"/>
            <w:shd w:val="clear" w:color="auto" w:fill="auto"/>
            <w:noWrap w:val="0"/>
            <w:vAlign w:val="center"/>
          </w:tcPr>
          <w:p w14:paraId="56FCD6E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3C20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1893740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22</w:t>
            </w:r>
          </w:p>
        </w:tc>
        <w:tc>
          <w:tcPr>
            <w:tcW w:w="2394" w:type="dxa"/>
            <w:shd w:val="clear" w:color="auto" w:fill="auto"/>
            <w:noWrap w:val="0"/>
            <w:vAlign w:val="center"/>
          </w:tcPr>
          <w:p w14:paraId="720FCD9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汽车电子闪光器</w:t>
            </w:r>
          </w:p>
        </w:tc>
        <w:tc>
          <w:tcPr>
            <w:tcW w:w="4671" w:type="dxa"/>
            <w:shd w:val="clear" w:color="auto" w:fill="auto"/>
            <w:noWrap w:val="0"/>
            <w:vAlign w:val="center"/>
          </w:tcPr>
          <w:p w14:paraId="6782ADA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12V，3脚</w:t>
            </w:r>
          </w:p>
        </w:tc>
        <w:tc>
          <w:tcPr>
            <w:tcW w:w="885" w:type="dxa"/>
            <w:shd w:val="clear" w:color="auto" w:fill="auto"/>
            <w:noWrap w:val="0"/>
            <w:vAlign w:val="center"/>
          </w:tcPr>
          <w:p w14:paraId="4D6F8EE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20</w:t>
            </w:r>
          </w:p>
        </w:tc>
        <w:tc>
          <w:tcPr>
            <w:tcW w:w="990" w:type="dxa"/>
            <w:shd w:val="clear" w:color="auto" w:fill="auto"/>
            <w:noWrap w:val="0"/>
            <w:vAlign w:val="center"/>
          </w:tcPr>
          <w:p w14:paraId="52FF9F7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只</w:t>
            </w:r>
          </w:p>
        </w:tc>
      </w:tr>
      <w:tr w14:paraId="67E5C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15CECED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23</w:t>
            </w:r>
          </w:p>
        </w:tc>
        <w:tc>
          <w:tcPr>
            <w:tcW w:w="2394" w:type="dxa"/>
            <w:shd w:val="clear" w:color="auto" w:fill="auto"/>
            <w:noWrap w:val="0"/>
            <w:vAlign w:val="center"/>
          </w:tcPr>
          <w:p w14:paraId="7C31D46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汽车交流发电机</w:t>
            </w:r>
          </w:p>
        </w:tc>
        <w:tc>
          <w:tcPr>
            <w:tcW w:w="4671" w:type="dxa"/>
            <w:shd w:val="clear" w:color="auto" w:fill="auto"/>
            <w:noWrap w:val="0"/>
            <w:vAlign w:val="center"/>
          </w:tcPr>
          <w:p w14:paraId="6C3CBB2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12V 纯铜</w:t>
            </w:r>
          </w:p>
        </w:tc>
        <w:tc>
          <w:tcPr>
            <w:tcW w:w="885" w:type="dxa"/>
            <w:shd w:val="clear" w:color="auto" w:fill="auto"/>
            <w:noWrap w:val="0"/>
            <w:vAlign w:val="center"/>
          </w:tcPr>
          <w:p w14:paraId="7FE0B91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8</w:t>
            </w:r>
          </w:p>
        </w:tc>
        <w:tc>
          <w:tcPr>
            <w:tcW w:w="990" w:type="dxa"/>
            <w:shd w:val="clear" w:color="auto" w:fill="auto"/>
            <w:noWrap w:val="0"/>
            <w:vAlign w:val="center"/>
          </w:tcPr>
          <w:p w14:paraId="5FE39D4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452B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11162C6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24</w:t>
            </w:r>
          </w:p>
        </w:tc>
        <w:tc>
          <w:tcPr>
            <w:tcW w:w="2394" w:type="dxa"/>
            <w:shd w:val="clear" w:color="auto" w:fill="auto"/>
            <w:noWrap w:val="0"/>
            <w:vAlign w:val="center"/>
          </w:tcPr>
          <w:p w14:paraId="0FE9AFC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汽车蓄电池</w:t>
            </w:r>
          </w:p>
        </w:tc>
        <w:tc>
          <w:tcPr>
            <w:tcW w:w="4671" w:type="dxa"/>
            <w:shd w:val="clear" w:color="auto" w:fill="auto"/>
            <w:noWrap w:val="0"/>
            <w:vAlign w:val="center"/>
          </w:tcPr>
          <w:p w14:paraId="078AD93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瓦尔塔12V,70AH，EFB</w:t>
            </w:r>
          </w:p>
        </w:tc>
        <w:tc>
          <w:tcPr>
            <w:tcW w:w="885" w:type="dxa"/>
            <w:shd w:val="clear" w:color="auto" w:fill="auto"/>
            <w:noWrap w:val="0"/>
            <w:vAlign w:val="center"/>
          </w:tcPr>
          <w:p w14:paraId="33ABF9E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w:t>
            </w:r>
          </w:p>
        </w:tc>
        <w:tc>
          <w:tcPr>
            <w:tcW w:w="990" w:type="dxa"/>
            <w:shd w:val="clear" w:color="auto" w:fill="auto"/>
            <w:noWrap w:val="0"/>
            <w:vAlign w:val="center"/>
          </w:tcPr>
          <w:p w14:paraId="39D3444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0E4C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0749D87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25</w:t>
            </w:r>
          </w:p>
        </w:tc>
        <w:tc>
          <w:tcPr>
            <w:tcW w:w="2394" w:type="dxa"/>
            <w:shd w:val="clear" w:color="auto" w:fill="auto"/>
            <w:noWrap w:val="0"/>
            <w:vAlign w:val="center"/>
          </w:tcPr>
          <w:p w14:paraId="617C071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汽车蓄电池</w:t>
            </w:r>
          </w:p>
        </w:tc>
        <w:tc>
          <w:tcPr>
            <w:tcW w:w="4671" w:type="dxa"/>
            <w:shd w:val="clear" w:color="auto" w:fill="auto"/>
            <w:noWrap w:val="0"/>
            <w:vAlign w:val="center"/>
          </w:tcPr>
          <w:p w14:paraId="6CC15D9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瓦尔塔12V,80AH，EFB</w:t>
            </w:r>
          </w:p>
        </w:tc>
        <w:tc>
          <w:tcPr>
            <w:tcW w:w="885" w:type="dxa"/>
            <w:shd w:val="clear" w:color="auto" w:fill="auto"/>
            <w:noWrap w:val="0"/>
            <w:vAlign w:val="center"/>
          </w:tcPr>
          <w:p w14:paraId="3CDFE3B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w:t>
            </w:r>
          </w:p>
        </w:tc>
        <w:tc>
          <w:tcPr>
            <w:tcW w:w="990" w:type="dxa"/>
            <w:shd w:val="clear" w:color="auto" w:fill="auto"/>
            <w:noWrap w:val="0"/>
            <w:vAlign w:val="center"/>
          </w:tcPr>
          <w:p w14:paraId="41B015E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23CC8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32076A1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26</w:t>
            </w:r>
          </w:p>
        </w:tc>
        <w:tc>
          <w:tcPr>
            <w:tcW w:w="2394" w:type="dxa"/>
            <w:shd w:val="clear" w:color="auto" w:fill="auto"/>
            <w:noWrap w:val="0"/>
            <w:vAlign w:val="center"/>
          </w:tcPr>
          <w:p w14:paraId="6977708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汽车蓄电池</w:t>
            </w:r>
          </w:p>
        </w:tc>
        <w:tc>
          <w:tcPr>
            <w:tcW w:w="4671" w:type="dxa"/>
            <w:shd w:val="clear" w:color="auto" w:fill="auto"/>
            <w:noWrap w:val="0"/>
            <w:vAlign w:val="center"/>
          </w:tcPr>
          <w:p w14:paraId="7B59C8D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瓦尔塔12V,92AH，EFB</w:t>
            </w:r>
          </w:p>
        </w:tc>
        <w:tc>
          <w:tcPr>
            <w:tcW w:w="885" w:type="dxa"/>
            <w:shd w:val="clear" w:color="auto" w:fill="auto"/>
            <w:noWrap w:val="0"/>
            <w:vAlign w:val="center"/>
          </w:tcPr>
          <w:p w14:paraId="59445FA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w:t>
            </w:r>
          </w:p>
        </w:tc>
        <w:tc>
          <w:tcPr>
            <w:tcW w:w="990" w:type="dxa"/>
            <w:shd w:val="clear" w:color="auto" w:fill="auto"/>
            <w:noWrap w:val="0"/>
            <w:vAlign w:val="center"/>
          </w:tcPr>
          <w:p w14:paraId="139C3C1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21DA7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0D8E933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27</w:t>
            </w:r>
          </w:p>
        </w:tc>
        <w:tc>
          <w:tcPr>
            <w:tcW w:w="2394" w:type="dxa"/>
            <w:shd w:val="clear" w:color="auto" w:fill="auto"/>
            <w:noWrap w:val="0"/>
            <w:vAlign w:val="center"/>
          </w:tcPr>
          <w:p w14:paraId="7C075DC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汽车蓄电池</w:t>
            </w:r>
          </w:p>
        </w:tc>
        <w:tc>
          <w:tcPr>
            <w:tcW w:w="4671" w:type="dxa"/>
            <w:shd w:val="clear" w:color="auto" w:fill="auto"/>
            <w:noWrap w:val="0"/>
            <w:vAlign w:val="center"/>
          </w:tcPr>
          <w:p w14:paraId="3647146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瓦尔塔12V,60AH，EFB</w:t>
            </w:r>
          </w:p>
        </w:tc>
        <w:tc>
          <w:tcPr>
            <w:tcW w:w="885" w:type="dxa"/>
            <w:shd w:val="clear" w:color="auto" w:fill="auto"/>
            <w:noWrap w:val="0"/>
            <w:vAlign w:val="center"/>
          </w:tcPr>
          <w:p w14:paraId="06EC7A3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5</w:t>
            </w:r>
          </w:p>
        </w:tc>
        <w:tc>
          <w:tcPr>
            <w:tcW w:w="990" w:type="dxa"/>
            <w:shd w:val="clear" w:color="auto" w:fill="auto"/>
            <w:noWrap w:val="0"/>
            <w:vAlign w:val="center"/>
          </w:tcPr>
          <w:p w14:paraId="0836006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5D5E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17CCB6D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28</w:t>
            </w:r>
          </w:p>
        </w:tc>
        <w:tc>
          <w:tcPr>
            <w:tcW w:w="2394" w:type="dxa"/>
            <w:shd w:val="clear" w:color="auto" w:fill="auto"/>
            <w:noWrap w:val="0"/>
            <w:vAlign w:val="center"/>
          </w:tcPr>
          <w:p w14:paraId="5ACCC66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汽车蓄电池</w:t>
            </w:r>
          </w:p>
        </w:tc>
        <w:tc>
          <w:tcPr>
            <w:tcW w:w="4671" w:type="dxa"/>
            <w:shd w:val="clear" w:color="auto" w:fill="auto"/>
            <w:noWrap w:val="0"/>
            <w:vAlign w:val="center"/>
          </w:tcPr>
          <w:p w14:paraId="481075B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瓦尔塔12V,60AH，CCA 580A</w:t>
            </w:r>
          </w:p>
        </w:tc>
        <w:tc>
          <w:tcPr>
            <w:tcW w:w="885" w:type="dxa"/>
            <w:shd w:val="clear" w:color="auto" w:fill="auto"/>
            <w:noWrap w:val="0"/>
            <w:vAlign w:val="center"/>
          </w:tcPr>
          <w:p w14:paraId="79314E4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6</w:t>
            </w:r>
          </w:p>
        </w:tc>
        <w:tc>
          <w:tcPr>
            <w:tcW w:w="990" w:type="dxa"/>
            <w:shd w:val="clear" w:color="auto" w:fill="auto"/>
            <w:noWrap w:val="0"/>
            <w:vAlign w:val="center"/>
          </w:tcPr>
          <w:p w14:paraId="5041D0F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67EB6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39F036C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29</w:t>
            </w:r>
          </w:p>
        </w:tc>
        <w:tc>
          <w:tcPr>
            <w:tcW w:w="2394" w:type="dxa"/>
            <w:shd w:val="clear" w:color="auto" w:fill="auto"/>
            <w:noWrap w:val="0"/>
            <w:vAlign w:val="center"/>
          </w:tcPr>
          <w:p w14:paraId="0809C85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电工胶布</w:t>
            </w:r>
          </w:p>
        </w:tc>
        <w:tc>
          <w:tcPr>
            <w:tcW w:w="4671" w:type="dxa"/>
            <w:shd w:val="clear" w:color="auto" w:fill="auto"/>
            <w:noWrap w:val="0"/>
            <w:vAlign w:val="center"/>
          </w:tcPr>
          <w:p w14:paraId="4DB0AB7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GN-ET6</w:t>
            </w:r>
          </w:p>
        </w:tc>
        <w:tc>
          <w:tcPr>
            <w:tcW w:w="885" w:type="dxa"/>
            <w:shd w:val="clear" w:color="auto" w:fill="auto"/>
            <w:noWrap w:val="0"/>
            <w:vAlign w:val="center"/>
          </w:tcPr>
          <w:p w14:paraId="36CA9B0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30</w:t>
            </w:r>
          </w:p>
        </w:tc>
        <w:tc>
          <w:tcPr>
            <w:tcW w:w="990" w:type="dxa"/>
            <w:shd w:val="clear" w:color="auto" w:fill="auto"/>
            <w:noWrap w:val="0"/>
            <w:vAlign w:val="center"/>
          </w:tcPr>
          <w:p w14:paraId="79B8D6F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卷</w:t>
            </w:r>
          </w:p>
        </w:tc>
      </w:tr>
      <w:tr w14:paraId="7153C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5B8B396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30</w:t>
            </w:r>
          </w:p>
        </w:tc>
        <w:tc>
          <w:tcPr>
            <w:tcW w:w="2394" w:type="dxa"/>
            <w:shd w:val="clear" w:color="auto" w:fill="auto"/>
            <w:noWrap w:val="0"/>
            <w:vAlign w:val="center"/>
          </w:tcPr>
          <w:p w14:paraId="734F260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汽车蓄电池寿命检测仪</w:t>
            </w:r>
          </w:p>
        </w:tc>
        <w:tc>
          <w:tcPr>
            <w:tcW w:w="4671" w:type="dxa"/>
            <w:shd w:val="clear" w:color="auto" w:fill="auto"/>
            <w:noWrap w:val="0"/>
            <w:vAlign w:val="center"/>
          </w:tcPr>
          <w:p w14:paraId="5DB996A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使用12V、24V,型号：TM8899</w:t>
            </w:r>
          </w:p>
        </w:tc>
        <w:tc>
          <w:tcPr>
            <w:tcW w:w="885" w:type="dxa"/>
            <w:shd w:val="clear" w:color="auto" w:fill="auto"/>
            <w:noWrap w:val="0"/>
            <w:vAlign w:val="center"/>
          </w:tcPr>
          <w:p w14:paraId="3325FEF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clear" w:color="auto" w:fill="auto"/>
            <w:noWrap w:val="0"/>
            <w:vAlign w:val="center"/>
          </w:tcPr>
          <w:p w14:paraId="260399B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5CCD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5B2C4F4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31</w:t>
            </w:r>
          </w:p>
        </w:tc>
        <w:tc>
          <w:tcPr>
            <w:tcW w:w="2394" w:type="dxa"/>
            <w:shd w:val="clear" w:color="auto" w:fill="auto"/>
            <w:noWrap w:val="0"/>
            <w:vAlign w:val="center"/>
          </w:tcPr>
          <w:p w14:paraId="4EBB19A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胎压匹配诊断仪</w:t>
            </w:r>
          </w:p>
        </w:tc>
        <w:tc>
          <w:tcPr>
            <w:tcW w:w="4671" w:type="dxa"/>
            <w:shd w:val="clear" w:color="auto" w:fill="auto"/>
            <w:noWrap w:val="0"/>
            <w:vAlign w:val="center"/>
          </w:tcPr>
          <w:p w14:paraId="2B03DFA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朗仁TP150</w:t>
            </w:r>
          </w:p>
        </w:tc>
        <w:tc>
          <w:tcPr>
            <w:tcW w:w="885" w:type="dxa"/>
            <w:shd w:val="clear" w:color="auto" w:fill="auto"/>
            <w:noWrap w:val="0"/>
            <w:vAlign w:val="center"/>
          </w:tcPr>
          <w:p w14:paraId="0306C495">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clear" w:color="auto" w:fill="auto"/>
            <w:noWrap w:val="0"/>
            <w:vAlign w:val="center"/>
          </w:tcPr>
          <w:p w14:paraId="42072C8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5AF9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65928CA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32</w:t>
            </w:r>
          </w:p>
        </w:tc>
        <w:tc>
          <w:tcPr>
            <w:tcW w:w="2394" w:type="dxa"/>
            <w:shd w:val="clear" w:color="auto" w:fill="auto"/>
            <w:noWrap w:val="0"/>
            <w:vAlign w:val="center"/>
          </w:tcPr>
          <w:p w14:paraId="668E643A">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汽车蓄电池检测仪</w:t>
            </w:r>
          </w:p>
        </w:tc>
        <w:tc>
          <w:tcPr>
            <w:tcW w:w="4671" w:type="dxa"/>
            <w:shd w:val="clear" w:color="auto" w:fill="auto"/>
            <w:noWrap w:val="0"/>
            <w:vAlign w:val="center"/>
          </w:tcPr>
          <w:p w14:paraId="3D7F7C5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AUTOOL BT880汽车蓄电池检测仪12/24V</w:t>
            </w:r>
          </w:p>
        </w:tc>
        <w:tc>
          <w:tcPr>
            <w:tcW w:w="885" w:type="dxa"/>
            <w:shd w:val="clear" w:color="auto" w:fill="auto"/>
            <w:noWrap w:val="0"/>
            <w:vAlign w:val="center"/>
          </w:tcPr>
          <w:p w14:paraId="4EAA275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clear" w:color="auto" w:fill="auto"/>
            <w:noWrap w:val="0"/>
            <w:vAlign w:val="center"/>
          </w:tcPr>
          <w:p w14:paraId="6C36249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0DDBB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5E34962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33</w:t>
            </w:r>
          </w:p>
        </w:tc>
        <w:tc>
          <w:tcPr>
            <w:tcW w:w="2394" w:type="dxa"/>
            <w:shd w:val="clear" w:color="auto" w:fill="auto"/>
            <w:noWrap w:val="0"/>
            <w:vAlign w:val="center"/>
          </w:tcPr>
          <w:p w14:paraId="43750809">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朗仁X400P全能复位仪</w:t>
            </w:r>
          </w:p>
        </w:tc>
        <w:tc>
          <w:tcPr>
            <w:tcW w:w="4671" w:type="dxa"/>
            <w:shd w:val="clear" w:color="auto" w:fill="auto"/>
            <w:noWrap w:val="0"/>
            <w:vAlign w:val="center"/>
          </w:tcPr>
          <w:p w14:paraId="3F117B1C">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朗仁X400P保养灯归零、节气门匹配、胎压匹配仪</w:t>
            </w:r>
          </w:p>
        </w:tc>
        <w:tc>
          <w:tcPr>
            <w:tcW w:w="885" w:type="dxa"/>
            <w:shd w:val="clear" w:color="auto" w:fill="auto"/>
            <w:noWrap w:val="0"/>
            <w:vAlign w:val="center"/>
          </w:tcPr>
          <w:p w14:paraId="6A2219D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clear" w:color="auto" w:fill="auto"/>
            <w:noWrap w:val="0"/>
            <w:vAlign w:val="center"/>
          </w:tcPr>
          <w:p w14:paraId="379DBB96">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61BF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0440E88E">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34</w:t>
            </w:r>
          </w:p>
        </w:tc>
        <w:tc>
          <w:tcPr>
            <w:tcW w:w="2394" w:type="dxa"/>
            <w:shd w:val="clear" w:color="auto" w:fill="auto"/>
            <w:noWrap w:val="0"/>
            <w:vAlign w:val="center"/>
          </w:tcPr>
          <w:p w14:paraId="6BA2889B">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刹车油检测仪</w:t>
            </w:r>
          </w:p>
        </w:tc>
        <w:tc>
          <w:tcPr>
            <w:tcW w:w="4671" w:type="dxa"/>
            <w:shd w:val="clear" w:color="auto" w:fill="auto"/>
            <w:noWrap w:val="0"/>
            <w:vAlign w:val="center"/>
          </w:tcPr>
          <w:p w14:paraId="6A80F6B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世达AE5958，LCD液晶屏数字显示</w:t>
            </w:r>
          </w:p>
        </w:tc>
        <w:tc>
          <w:tcPr>
            <w:tcW w:w="885" w:type="dxa"/>
            <w:shd w:val="clear" w:color="auto" w:fill="auto"/>
            <w:noWrap w:val="0"/>
            <w:vAlign w:val="center"/>
          </w:tcPr>
          <w:p w14:paraId="0B550152">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clear" w:color="auto" w:fill="auto"/>
            <w:noWrap w:val="0"/>
            <w:vAlign w:val="center"/>
          </w:tcPr>
          <w:p w14:paraId="67B9C0A4">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7D088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103524F7">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35</w:t>
            </w:r>
          </w:p>
        </w:tc>
        <w:tc>
          <w:tcPr>
            <w:tcW w:w="2394" w:type="dxa"/>
            <w:shd w:val="clear" w:color="auto" w:fill="auto"/>
            <w:noWrap w:val="0"/>
            <w:vAlign w:val="center"/>
          </w:tcPr>
          <w:p w14:paraId="5B6E908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防冻液检测仪</w:t>
            </w:r>
          </w:p>
        </w:tc>
        <w:tc>
          <w:tcPr>
            <w:tcW w:w="4671" w:type="dxa"/>
            <w:shd w:val="clear" w:color="auto" w:fill="auto"/>
            <w:noWrap w:val="0"/>
            <w:vAlign w:val="center"/>
          </w:tcPr>
          <w:p w14:paraId="1B7A9C2E">
            <w:pPr>
              <w:spacing w:beforeLines="0" w:afterLines="0"/>
              <w:jc w:val="center"/>
              <w:rPr>
                <w:rFonts w:hint="eastAsia" w:ascii="仿宋_GB2312" w:hAnsi="仿宋_GB2312" w:eastAsia="仿宋_GB2312" w:cstheme="minorBidi"/>
                <w:color w:val="333333"/>
                <w:kern w:val="2"/>
                <w:sz w:val="22"/>
                <w:szCs w:val="24"/>
                <w:lang w:val="en-US" w:eastAsia="zh-CN" w:bidi="ar-SA"/>
              </w:rPr>
            </w:pPr>
            <w:r>
              <w:rPr>
                <w:rFonts w:hint="eastAsia" w:ascii="仿宋_GB2312" w:hAnsi="仿宋_GB2312" w:eastAsia="仿宋_GB2312"/>
                <w:color w:val="333333"/>
                <w:sz w:val="22"/>
                <w:szCs w:val="24"/>
              </w:rPr>
              <w:t>冰点检查、酸碱度计ph值测试</w:t>
            </w:r>
          </w:p>
        </w:tc>
        <w:tc>
          <w:tcPr>
            <w:tcW w:w="885" w:type="dxa"/>
            <w:shd w:val="clear" w:color="auto" w:fill="auto"/>
            <w:noWrap w:val="0"/>
            <w:vAlign w:val="center"/>
          </w:tcPr>
          <w:p w14:paraId="3F32ABE8">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w:t>
            </w:r>
          </w:p>
        </w:tc>
        <w:tc>
          <w:tcPr>
            <w:tcW w:w="990" w:type="dxa"/>
            <w:shd w:val="clear" w:color="auto" w:fill="auto"/>
            <w:noWrap w:val="0"/>
            <w:vAlign w:val="center"/>
          </w:tcPr>
          <w:p w14:paraId="785682E1">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r w14:paraId="19C36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1080" w:type="dxa"/>
            <w:shd w:val="clear" w:color="auto" w:fill="auto"/>
            <w:noWrap w:val="0"/>
            <w:vAlign w:val="center"/>
          </w:tcPr>
          <w:p w14:paraId="4D857573">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36</w:t>
            </w:r>
          </w:p>
        </w:tc>
        <w:tc>
          <w:tcPr>
            <w:tcW w:w="2394" w:type="dxa"/>
            <w:shd w:val="clear" w:color="auto" w:fill="auto"/>
            <w:noWrap w:val="0"/>
            <w:vAlign w:val="center"/>
          </w:tcPr>
          <w:p w14:paraId="02F05107">
            <w:pPr>
              <w:spacing w:beforeLines="0" w:afterLines="0"/>
              <w:jc w:val="center"/>
              <w:rPr>
                <w:rFonts w:hint="eastAsia" w:ascii="仿宋_GB2312" w:hAnsi="仿宋_GB2312" w:eastAsia="仿宋_GB2312" w:cstheme="minorBidi"/>
                <w:color w:val="333333"/>
                <w:kern w:val="2"/>
                <w:sz w:val="22"/>
                <w:szCs w:val="24"/>
                <w:lang w:val="en-US" w:eastAsia="zh-CN" w:bidi="ar-SA"/>
              </w:rPr>
            </w:pPr>
            <w:r>
              <w:rPr>
                <w:rFonts w:hint="eastAsia" w:ascii="仿宋_GB2312" w:hAnsi="仿宋_GB2312" w:eastAsia="仿宋_GB2312"/>
                <w:color w:val="333333"/>
                <w:sz w:val="22"/>
                <w:szCs w:val="24"/>
              </w:rPr>
              <w:t>除颤仪电极片</w:t>
            </w:r>
          </w:p>
        </w:tc>
        <w:tc>
          <w:tcPr>
            <w:tcW w:w="4671" w:type="dxa"/>
            <w:shd w:val="clear" w:color="auto" w:fill="auto"/>
            <w:noWrap w:val="0"/>
            <w:vAlign w:val="center"/>
          </w:tcPr>
          <w:p w14:paraId="1D294EBF">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适用于美国心科除颤仪机型</w:t>
            </w:r>
          </w:p>
        </w:tc>
        <w:tc>
          <w:tcPr>
            <w:tcW w:w="885" w:type="dxa"/>
            <w:shd w:val="clear" w:color="auto" w:fill="auto"/>
            <w:noWrap w:val="0"/>
            <w:vAlign w:val="center"/>
          </w:tcPr>
          <w:p w14:paraId="7E26592D">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10</w:t>
            </w:r>
          </w:p>
        </w:tc>
        <w:tc>
          <w:tcPr>
            <w:tcW w:w="990" w:type="dxa"/>
            <w:shd w:val="clear" w:color="auto" w:fill="auto"/>
            <w:noWrap w:val="0"/>
            <w:vAlign w:val="center"/>
          </w:tcPr>
          <w:p w14:paraId="29702940">
            <w:pPr>
              <w:spacing w:beforeLines="0" w:afterLines="0"/>
              <w:jc w:val="center"/>
              <w:rPr>
                <w:rFonts w:hint="eastAsia" w:ascii="仿宋_GB2312" w:hAnsi="仿宋_GB2312" w:eastAsia="仿宋_GB2312" w:cstheme="minorBidi"/>
                <w:color w:val="000000"/>
                <w:kern w:val="2"/>
                <w:sz w:val="22"/>
                <w:szCs w:val="24"/>
                <w:lang w:val="en-US" w:eastAsia="zh-CN" w:bidi="ar-SA"/>
              </w:rPr>
            </w:pPr>
            <w:r>
              <w:rPr>
                <w:rFonts w:hint="eastAsia" w:ascii="仿宋_GB2312" w:hAnsi="仿宋_GB2312" w:eastAsia="仿宋_GB2312"/>
                <w:color w:val="000000"/>
                <w:sz w:val="22"/>
                <w:szCs w:val="24"/>
              </w:rPr>
              <w:t>个</w:t>
            </w:r>
          </w:p>
        </w:tc>
      </w:tr>
    </w:tbl>
    <w:p w14:paraId="0C000303">
      <w:pPr>
        <w:spacing w:line="360" w:lineRule="exact"/>
        <w:rPr>
          <w:rFonts w:hint="eastAsia" w:ascii="宋体" w:hAnsi="宋体" w:eastAsia="宋体" w:cs="宋体"/>
          <w:b/>
          <w:iCs/>
          <w:color w:val="auto"/>
          <w:sz w:val="28"/>
          <w:szCs w:val="28"/>
          <w:lang w:val="zh-CN" w:eastAsia="zh-CN" w:bidi="zh-CN"/>
        </w:rPr>
      </w:pPr>
    </w:p>
    <w:p w14:paraId="2BB27071">
      <w:pPr>
        <w:spacing w:line="360" w:lineRule="exact"/>
        <w:rPr>
          <w:rFonts w:hint="eastAsia" w:ascii="宋体" w:hAnsi="宋体" w:eastAsia="宋体" w:cs="宋体"/>
          <w:b/>
          <w:iCs/>
          <w:color w:val="auto"/>
          <w:sz w:val="28"/>
          <w:szCs w:val="28"/>
          <w:lang w:val="zh-CN" w:eastAsia="zh-CN" w:bidi="zh-CN"/>
        </w:rPr>
      </w:pPr>
      <w:r>
        <w:rPr>
          <w:rFonts w:hint="eastAsia" w:ascii="宋体" w:hAnsi="宋体" w:eastAsia="宋体" w:cs="宋体"/>
          <w:b/>
          <w:iCs/>
          <w:color w:val="auto"/>
          <w:sz w:val="28"/>
          <w:szCs w:val="28"/>
          <w:lang w:val="zh-CN" w:eastAsia="zh-CN" w:bidi="zh-CN"/>
        </w:rPr>
        <w:t>三、其它要求</w:t>
      </w:r>
    </w:p>
    <w:p w14:paraId="049509F1">
      <w:pPr>
        <w:spacing w:line="360" w:lineRule="auto"/>
        <w:ind w:firstLine="360" w:firstLineChars="150"/>
        <w:rPr>
          <w:rFonts w:hAnsi="宋体"/>
          <w:color w:val="auto"/>
          <w:sz w:val="24"/>
        </w:rPr>
      </w:pPr>
      <w:r>
        <w:rPr>
          <w:rFonts w:hint="eastAsia" w:hAnsi="宋体"/>
          <w:color w:val="auto"/>
          <w:sz w:val="24"/>
        </w:rPr>
        <w:t>1、交货日期：合同签订后要求</w:t>
      </w:r>
      <w:r>
        <w:rPr>
          <w:rFonts w:hint="eastAsia" w:hAnsi="宋体"/>
          <w:color w:val="auto"/>
          <w:sz w:val="24"/>
          <w:lang w:val="en-US" w:eastAsia="zh-CN"/>
        </w:rPr>
        <w:t>10</w:t>
      </w:r>
      <w:r>
        <w:rPr>
          <w:rFonts w:hint="eastAsia" w:hAnsi="宋体"/>
          <w:color w:val="auto"/>
          <w:sz w:val="24"/>
        </w:rPr>
        <w:t>个工作日完成交付。</w:t>
      </w:r>
    </w:p>
    <w:p w14:paraId="3F4CCF43">
      <w:pPr>
        <w:spacing w:line="360" w:lineRule="auto"/>
        <w:ind w:firstLine="360" w:firstLineChars="150"/>
        <w:rPr>
          <w:color w:val="auto"/>
        </w:rPr>
      </w:pPr>
      <w:r>
        <w:rPr>
          <w:rFonts w:hint="eastAsia" w:hAnsi="宋体"/>
          <w:color w:val="auto"/>
          <w:sz w:val="24"/>
        </w:rPr>
        <w:t>2、报价包含税费、货运费、搬运费、安装费等其他所有杂费。</w:t>
      </w:r>
    </w:p>
    <w:p w14:paraId="7AD28DFD">
      <w:pPr>
        <w:rPr>
          <w:color w:val="auto"/>
        </w:rPr>
        <w:sectPr>
          <w:pgSz w:w="11910" w:h="16840"/>
          <w:pgMar w:top="1300" w:right="720" w:bottom="1580" w:left="840" w:header="900" w:footer="1386" w:gutter="0"/>
          <w:cols w:space="720" w:num="1"/>
        </w:sectPr>
      </w:pPr>
    </w:p>
    <w:p w14:paraId="47803876">
      <w:pPr>
        <w:spacing w:line="360" w:lineRule="auto"/>
        <w:jc w:val="center"/>
        <w:rPr>
          <w:rFonts w:hAnsi="宋体" w:cs="宋体"/>
          <w:color w:val="auto"/>
          <w:sz w:val="36"/>
          <w:szCs w:val="36"/>
        </w:rPr>
      </w:pPr>
      <w:r>
        <w:rPr>
          <w:rFonts w:hint="eastAsia" w:hAnsi="宋体" w:cs="宋体"/>
          <w:b/>
          <w:bCs/>
          <w:color w:val="auto"/>
          <w:sz w:val="36"/>
          <w:szCs w:val="36"/>
        </w:rPr>
        <w:t xml:space="preserve">第五章 </w:t>
      </w:r>
      <w:r>
        <w:rPr>
          <w:rFonts w:hAnsi="宋体" w:cs="宋体"/>
          <w:b/>
          <w:bCs/>
          <w:color w:val="auto"/>
          <w:sz w:val="36"/>
          <w:szCs w:val="36"/>
        </w:rPr>
        <w:t xml:space="preserve"> </w:t>
      </w:r>
      <w:r>
        <w:rPr>
          <w:rFonts w:hint="eastAsia" w:hAnsi="宋体" w:cs="宋体"/>
          <w:b/>
          <w:bCs/>
          <w:color w:val="auto"/>
          <w:sz w:val="36"/>
          <w:szCs w:val="36"/>
        </w:rPr>
        <w:t>响应文件格式</w:t>
      </w:r>
    </w:p>
    <w:p w14:paraId="1E507755">
      <w:pPr>
        <w:pStyle w:val="3"/>
        <w:spacing w:before="0" w:after="0" w:line="360" w:lineRule="auto"/>
        <w:jc w:val="center"/>
        <w:rPr>
          <w:rFonts w:ascii="宋体" w:hAnsi="宋体" w:eastAsia="宋体" w:cs="宋体"/>
          <w:color w:val="auto"/>
        </w:rPr>
      </w:pPr>
      <w:r>
        <w:rPr>
          <w:rFonts w:hint="eastAsia" w:ascii="宋体" w:hAnsi="宋体" w:eastAsia="宋体" w:cs="宋体"/>
          <w:color w:val="auto"/>
        </w:rPr>
        <w:t>一、法定代表人授权书</w:t>
      </w:r>
    </w:p>
    <w:p w14:paraId="709329B5">
      <w:pPr>
        <w:spacing w:line="360" w:lineRule="auto"/>
        <w:rPr>
          <w:rFonts w:hAnsi="宋体" w:cs="宋体"/>
          <w:color w:val="auto"/>
          <w:sz w:val="24"/>
        </w:rPr>
      </w:pPr>
    </w:p>
    <w:p w14:paraId="68F9FB7D">
      <w:pPr>
        <w:spacing w:line="360" w:lineRule="auto"/>
        <w:rPr>
          <w:rFonts w:hAnsi="宋体" w:cs="宋体"/>
          <w:color w:val="auto"/>
          <w:sz w:val="24"/>
        </w:rPr>
      </w:pPr>
      <w:r>
        <w:rPr>
          <w:rFonts w:hint="eastAsia" w:hAnsi="宋体" w:cs="宋体"/>
          <w:color w:val="auto"/>
          <w:sz w:val="24"/>
        </w:rPr>
        <w:t>四川信息职业技术学院现代制造学院：</w:t>
      </w:r>
    </w:p>
    <w:p w14:paraId="591B55DA">
      <w:pPr>
        <w:spacing w:line="360" w:lineRule="auto"/>
        <w:ind w:firstLine="480" w:firstLineChars="200"/>
        <w:rPr>
          <w:rFonts w:hAnsi="宋体" w:cs="宋体"/>
          <w:color w:val="auto"/>
          <w:sz w:val="24"/>
        </w:rPr>
      </w:pPr>
      <w:r>
        <w:rPr>
          <w:rFonts w:hint="eastAsia" w:hAnsi="宋体" w:cs="宋体"/>
          <w:color w:val="auto"/>
          <w:sz w:val="24"/>
        </w:rPr>
        <w:t>本授权声明：XXX（单位名称）,XXX（法定代表人姓名、职务）授权XXX（被授权人姓名、职务）为我方参加XXX项目（项目编号：XXX）询价采购活动的合法代表，以我方名义全权处理该项目有关询价、报价、签订合同以及执行合同等一切事宜。</w:t>
      </w:r>
    </w:p>
    <w:p w14:paraId="766788CF">
      <w:pPr>
        <w:spacing w:line="360" w:lineRule="auto"/>
        <w:ind w:firstLine="480" w:firstLineChars="200"/>
        <w:rPr>
          <w:rFonts w:hAnsi="宋体" w:cs="宋体"/>
          <w:color w:val="auto"/>
          <w:sz w:val="24"/>
        </w:rPr>
      </w:pPr>
      <w:r>
        <w:rPr>
          <w:rFonts w:hint="eastAsia" w:hAnsi="宋体" w:cs="宋体"/>
          <w:color w:val="auto"/>
          <w:sz w:val="24"/>
        </w:rPr>
        <w:t>特此声明。</w:t>
      </w:r>
      <w:bookmarkStart w:id="28" w:name="_GoBack"/>
      <w:bookmarkEnd w:id="28"/>
    </w:p>
    <w:p w14:paraId="68630770">
      <w:pPr>
        <w:spacing w:line="360" w:lineRule="auto"/>
        <w:ind w:firstLine="480" w:firstLineChars="200"/>
        <w:rPr>
          <w:rFonts w:hAnsi="宋体" w:cs="宋体"/>
          <w:color w:val="auto"/>
          <w:sz w:val="24"/>
        </w:rPr>
      </w:pPr>
    </w:p>
    <w:p w14:paraId="2D96E871">
      <w:pPr>
        <w:spacing w:line="360" w:lineRule="auto"/>
        <w:ind w:firstLine="480" w:firstLineChars="200"/>
        <w:rPr>
          <w:rFonts w:hAnsi="宋体" w:cs="宋体"/>
          <w:color w:val="auto"/>
          <w:sz w:val="24"/>
        </w:rPr>
      </w:pPr>
    </w:p>
    <w:p w14:paraId="448E3D73">
      <w:pPr>
        <w:spacing w:line="360" w:lineRule="auto"/>
        <w:ind w:firstLine="480" w:firstLineChars="200"/>
        <w:rPr>
          <w:rFonts w:hAnsi="宋体" w:cs="宋体"/>
          <w:color w:val="auto"/>
          <w:sz w:val="24"/>
        </w:rPr>
      </w:pPr>
      <w:r>
        <w:rPr>
          <w:rFonts w:hint="eastAsia" w:hAnsi="宋体" w:cs="宋体"/>
          <w:color w:val="auto"/>
          <w:sz w:val="24"/>
        </w:rPr>
        <w:t>供应商名称：XXX（盖单位公章）</w:t>
      </w:r>
    </w:p>
    <w:p w14:paraId="7134E7DA">
      <w:pPr>
        <w:spacing w:line="360" w:lineRule="auto"/>
        <w:ind w:firstLine="480" w:firstLineChars="200"/>
        <w:rPr>
          <w:rFonts w:hAnsi="宋体" w:cs="宋体"/>
          <w:color w:val="auto"/>
          <w:sz w:val="24"/>
        </w:rPr>
      </w:pPr>
      <w:r>
        <w:rPr>
          <w:rFonts w:hint="eastAsia" w:hAnsi="宋体" w:cs="宋体"/>
          <w:color w:val="auto"/>
          <w:sz w:val="24"/>
        </w:rPr>
        <w:t>法定代表人（签字或盖章）：XXX</w:t>
      </w:r>
    </w:p>
    <w:p w14:paraId="047FA8D6">
      <w:pPr>
        <w:spacing w:line="360" w:lineRule="auto"/>
        <w:ind w:firstLine="480" w:firstLineChars="200"/>
        <w:rPr>
          <w:rFonts w:hAnsi="宋体" w:cs="宋体"/>
          <w:color w:val="auto"/>
          <w:sz w:val="24"/>
        </w:rPr>
      </w:pPr>
      <w:r>
        <w:rPr>
          <w:rFonts w:hint="eastAsia" w:hAnsi="宋体" w:cs="宋体"/>
          <w:color w:val="auto"/>
          <w:sz w:val="24"/>
        </w:rPr>
        <w:t>职    务：XXX</w:t>
      </w:r>
    </w:p>
    <w:p w14:paraId="4847942A">
      <w:pPr>
        <w:spacing w:line="360" w:lineRule="auto"/>
        <w:ind w:firstLine="480" w:firstLineChars="200"/>
        <w:rPr>
          <w:rFonts w:hAnsi="宋体" w:cs="宋体"/>
          <w:color w:val="auto"/>
          <w:sz w:val="24"/>
        </w:rPr>
      </w:pPr>
      <w:r>
        <w:rPr>
          <w:rFonts w:hint="eastAsia" w:hAnsi="宋体" w:cs="宋体"/>
          <w:color w:val="auto"/>
          <w:sz w:val="24"/>
        </w:rPr>
        <w:t>被授权人签字：XXX</w:t>
      </w:r>
    </w:p>
    <w:p w14:paraId="21B4FBB8">
      <w:pPr>
        <w:spacing w:line="360" w:lineRule="auto"/>
        <w:ind w:firstLine="480" w:firstLineChars="200"/>
        <w:rPr>
          <w:rFonts w:hAnsi="宋体" w:cs="宋体"/>
          <w:color w:val="auto"/>
          <w:sz w:val="24"/>
        </w:rPr>
      </w:pPr>
      <w:r>
        <w:rPr>
          <w:rFonts w:hint="eastAsia" w:hAnsi="宋体" w:cs="宋体"/>
          <w:color w:val="auto"/>
          <w:sz w:val="24"/>
        </w:rPr>
        <w:t>职    务：XXX</w:t>
      </w:r>
    </w:p>
    <w:p w14:paraId="3E11D3BD">
      <w:pPr>
        <w:spacing w:line="360" w:lineRule="auto"/>
        <w:ind w:firstLine="480" w:firstLineChars="200"/>
        <w:rPr>
          <w:rFonts w:hAnsi="宋体" w:cs="宋体"/>
          <w:color w:val="auto"/>
          <w:sz w:val="24"/>
        </w:rPr>
      </w:pPr>
      <w:r>
        <w:rPr>
          <w:rFonts w:hint="eastAsia" w:hAnsi="宋体" w:cs="宋体"/>
          <w:color w:val="auto"/>
          <w:sz w:val="24"/>
        </w:rPr>
        <w:t>日    期：XXX年XXX月XXX日</w:t>
      </w:r>
    </w:p>
    <w:p w14:paraId="07B030C9">
      <w:pPr>
        <w:spacing w:line="360" w:lineRule="auto"/>
        <w:rPr>
          <w:rFonts w:hAnsi="宋体" w:cs="宋体"/>
          <w:color w:val="auto"/>
          <w:sz w:val="32"/>
        </w:rPr>
      </w:pPr>
    </w:p>
    <w:p w14:paraId="2E78CB54">
      <w:pPr>
        <w:spacing w:line="360" w:lineRule="auto"/>
        <w:ind w:firstLine="480" w:firstLineChars="200"/>
        <w:rPr>
          <w:rFonts w:hAnsi="宋体" w:cs="宋体"/>
          <w:color w:val="auto"/>
          <w:sz w:val="24"/>
        </w:rPr>
      </w:pPr>
      <w:r>
        <w:rPr>
          <w:rFonts w:hint="eastAsia" w:hAnsi="宋体" w:cs="宋体"/>
          <w:color w:val="auto"/>
          <w:sz w:val="24"/>
        </w:rPr>
        <w:t>附：法定代表人及授权代表身份证复印件并加盖公司鲜章。</w:t>
      </w:r>
    </w:p>
    <w:p w14:paraId="583E85FA">
      <w:pPr>
        <w:rPr>
          <w:rFonts w:hAnsi="宋体" w:cs="宋体"/>
          <w:color w:val="auto"/>
        </w:rPr>
      </w:pPr>
      <w:r>
        <w:rPr>
          <w:rFonts w:hint="eastAsia" w:hAnsi="宋体" w:cs="宋体"/>
          <w:color w:val="auto"/>
        </w:rPr>
        <w:br w:type="page"/>
      </w:r>
    </w:p>
    <w:p w14:paraId="5D339C9A">
      <w:pPr>
        <w:pStyle w:val="3"/>
        <w:jc w:val="center"/>
        <w:rPr>
          <w:rFonts w:ascii="宋体" w:hAnsi="宋体" w:eastAsia="宋体" w:cs="宋体"/>
          <w:color w:val="auto"/>
        </w:rPr>
      </w:pPr>
      <w:r>
        <w:rPr>
          <w:rFonts w:hint="eastAsia" w:ascii="宋体" w:hAnsi="宋体" w:eastAsia="宋体" w:cs="宋体"/>
          <w:color w:val="auto"/>
        </w:rPr>
        <w:t>二、供应商基本情况表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10"/>
        <w:gridCol w:w="21"/>
        <w:gridCol w:w="1489"/>
        <w:gridCol w:w="1260"/>
        <w:gridCol w:w="900"/>
        <w:gridCol w:w="360"/>
        <w:gridCol w:w="900"/>
        <w:gridCol w:w="360"/>
        <w:gridCol w:w="1260"/>
      </w:tblGrid>
      <w:tr w14:paraId="3E12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14:paraId="0AEA331D">
            <w:pPr>
              <w:jc w:val="center"/>
              <w:rPr>
                <w:rFonts w:hAnsi="宋体" w:cs="宋体"/>
                <w:bCs/>
                <w:color w:val="auto"/>
                <w:sz w:val="21"/>
                <w:szCs w:val="21"/>
              </w:rPr>
            </w:pPr>
            <w:r>
              <w:rPr>
                <w:rFonts w:hint="eastAsia" w:hAnsi="宋体" w:cs="宋体"/>
                <w:bCs/>
                <w:color w:val="auto"/>
                <w:sz w:val="21"/>
                <w:szCs w:val="21"/>
              </w:rPr>
              <w:t>供应商名称</w:t>
            </w:r>
          </w:p>
        </w:tc>
        <w:tc>
          <w:tcPr>
            <w:tcW w:w="7560" w:type="dxa"/>
            <w:gridSpan w:val="9"/>
            <w:vAlign w:val="center"/>
          </w:tcPr>
          <w:p w14:paraId="6A9712AE">
            <w:pPr>
              <w:jc w:val="center"/>
              <w:rPr>
                <w:rFonts w:hAnsi="宋体" w:cs="宋体"/>
                <w:bCs/>
                <w:color w:val="auto"/>
                <w:sz w:val="21"/>
                <w:szCs w:val="21"/>
              </w:rPr>
            </w:pPr>
          </w:p>
        </w:tc>
      </w:tr>
      <w:tr w14:paraId="7946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14:paraId="20C5EC5A">
            <w:pPr>
              <w:jc w:val="center"/>
              <w:rPr>
                <w:rFonts w:hAnsi="宋体" w:cs="宋体"/>
                <w:bCs/>
                <w:color w:val="auto"/>
                <w:sz w:val="21"/>
                <w:szCs w:val="21"/>
              </w:rPr>
            </w:pPr>
            <w:r>
              <w:rPr>
                <w:rFonts w:hint="eastAsia" w:hAnsi="宋体" w:cs="宋体"/>
                <w:bCs/>
                <w:color w:val="auto"/>
                <w:sz w:val="21"/>
                <w:szCs w:val="21"/>
              </w:rPr>
              <w:t>注册地址</w:t>
            </w:r>
          </w:p>
        </w:tc>
        <w:tc>
          <w:tcPr>
            <w:tcW w:w="4680" w:type="dxa"/>
            <w:gridSpan w:val="5"/>
            <w:vAlign w:val="center"/>
          </w:tcPr>
          <w:p w14:paraId="085E1D53">
            <w:pPr>
              <w:jc w:val="center"/>
              <w:rPr>
                <w:rFonts w:hAnsi="宋体" w:cs="宋体"/>
                <w:bCs/>
                <w:color w:val="auto"/>
                <w:sz w:val="21"/>
                <w:szCs w:val="21"/>
              </w:rPr>
            </w:pPr>
          </w:p>
        </w:tc>
        <w:tc>
          <w:tcPr>
            <w:tcW w:w="1260" w:type="dxa"/>
            <w:gridSpan w:val="2"/>
            <w:vAlign w:val="center"/>
          </w:tcPr>
          <w:p w14:paraId="0494EBAE">
            <w:pPr>
              <w:jc w:val="center"/>
              <w:rPr>
                <w:rFonts w:hAnsi="宋体" w:cs="宋体"/>
                <w:bCs/>
                <w:color w:val="auto"/>
                <w:sz w:val="21"/>
                <w:szCs w:val="21"/>
              </w:rPr>
            </w:pPr>
            <w:r>
              <w:rPr>
                <w:rFonts w:hint="eastAsia" w:hAnsi="宋体" w:cs="宋体"/>
                <w:bCs/>
                <w:color w:val="auto"/>
                <w:sz w:val="21"/>
                <w:szCs w:val="21"/>
              </w:rPr>
              <w:t>邮政编码</w:t>
            </w:r>
          </w:p>
        </w:tc>
        <w:tc>
          <w:tcPr>
            <w:tcW w:w="1620" w:type="dxa"/>
            <w:gridSpan w:val="2"/>
            <w:vAlign w:val="center"/>
          </w:tcPr>
          <w:p w14:paraId="7BEDA195">
            <w:pPr>
              <w:jc w:val="center"/>
              <w:rPr>
                <w:rFonts w:hAnsi="宋体" w:cs="宋体"/>
                <w:bCs/>
                <w:color w:val="auto"/>
                <w:sz w:val="21"/>
                <w:szCs w:val="21"/>
              </w:rPr>
            </w:pPr>
          </w:p>
        </w:tc>
      </w:tr>
      <w:tr w14:paraId="6F32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14:paraId="14BE1B73">
            <w:pPr>
              <w:jc w:val="center"/>
              <w:rPr>
                <w:rFonts w:hAnsi="宋体" w:cs="宋体"/>
                <w:bCs/>
                <w:color w:val="auto"/>
                <w:sz w:val="21"/>
                <w:szCs w:val="21"/>
              </w:rPr>
            </w:pPr>
            <w:r>
              <w:rPr>
                <w:rFonts w:hint="eastAsia" w:hAnsi="宋体" w:cs="宋体"/>
                <w:bCs/>
                <w:color w:val="auto"/>
                <w:sz w:val="21"/>
                <w:szCs w:val="21"/>
              </w:rPr>
              <w:t>联系方式</w:t>
            </w:r>
          </w:p>
        </w:tc>
        <w:tc>
          <w:tcPr>
            <w:tcW w:w="1010" w:type="dxa"/>
            <w:vAlign w:val="center"/>
          </w:tcPr>
          <w:p w14:paraId="14823218">
            <w:pPr>
              <w:jc w:val="center"/>
              <w:rPr>
                <w:rFonts w:hAnsi="宋体" w:cs="宋体"/>
                <w:bCs/>
                <w:color w:val="auto"/>
                <w:sz w:val="21"/>
                <w:szCs w:val="21"/>
              </w:rPr>
            </w:pPr>
            <w:r>
              <w:rPr>
                <w:rFonts w:hint="eastAsia" w:hAnsi="宋体" w:cs="宋体"/>
                <w:bCs/>
                <w:color w:val="auto"/>
                <w:sz w:val="21"/>
                <w:szCs w:val="21"/>
              </w:rPr>
              <w:t>联系人</w:t>
            </w:r>
          </w:p>
        </w:tc>
        <w:tc>
          <w:tcPr>
            <w:tcW w:w="3670" w:type="dxa"/>
            <w:gridSpan w:val="4"/>
            <w:vAlign w:val="center"/>
          </w:tcPr>
          <w:p w14:paraId="5E1CD9D7">
            <w:pPr>
              <w:jc w:val="center"/>
              <w:rPr>
                <w:rFonts w:hAnsi="宋体" w:cs="宋体"/>
                <w:bCs/>
                <w:color w:val="auto"/>
                <w:sz w:val="21"/>
                <w:szCs w:val="21"/>
              </w:rPr>
            </w:pPr>
          </w:p>
        </w:tc>
        <w:tc>
          <w:tcPr>
            <w:tcW w:w="1260" w:type="dxa"/>
            <w:gridSpan w:val="2"/>
            <w:vAlign w:val="center"/>
          </w:tcPr>
          <w:p w14:paraId="57C435F8">
            <w:pPr>
              <w:jc w:val="center"/>
              <w:rPr>
                <w:rFonts w:hAnsi="宋体" w:cs="宋体"/>
                <w:bCs/>
                <w:color w:val="auto"/>
                <w:sz w:val="21"/>
                <w:szCs w:val="21"/>
              </w:rPr>
            </w:pPr>
            <w:r>
              <w:rPr>
                <w:rFonts w:hint="eastAsia" w:hAnsi="宋体" w:cs="宋体"/>
                <w:bCs/>
                <w:color w:val="auto"/>
                <w:sz w:val="21"/>
                <w:szCs w:val="21"/>
              </w:rPr>
              <w:t>联系电话</w:t>
            </w:r>
          </w:p>
        </w:tc>
        <w:tc>
          <w:tcPr>
            <w:tcW w:w="1620" w:type="dxa"/>
            <w:gridSpan w:val="2"/>
            <w:vAlign w:val="center"/>
          </w:tcPr>
          <w:p w14:paraId="700D0C8B">
            <w:pPr>
              <w:jc w:val="center"/>
              <w:rPr>
                <w:rFonts w:hAnsi="宋体" w:cs="宋体"/>
                <w:bCs/>
                <w:color w:val="auto"/>
                <w:sz w:val="21"/>
                <w:szCs w:val="21"/>
              </w:rPr>
            </w:pPr>
          </w:p>
        </w:tc>
      </w:tr>
      <w:tr w14:paraId="1596C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14:paraId="001F1AFC">
            <w:pPr>
              <w:jc w:val="center"/>
              <w:rPr>
                <w:rFonts w:hAnsi="宋体" w:cs="宋体"/>
                <w:bCs/>
                <w:color w:val="auto"/>
                <w:sz w:val="21"/>
                <w:szCs w:val="21"/>
              </w:rPr>
            </w:pPr>
          </w:p>
        </w:tc>
        <w:tc>
          <w:tcPr>
            <w:tcW w:w="1010" w:type="dxa"/>
            <w:vAlign w:val="center"/>
          </w:tcPr>
          <w:p w14:paraId="5A3F229E">
            <w:pPr>
              <w:jc w:val="center"/>
              <w:rPr>
                <w:rFonts w:hAnsi="宋体" w:cs="宋体"/>
                <w:bCs/>
                <w:color w:val="auto"/>
                <w:sz w:val="21"/>
                <w:szCs w:val="21"/>
              </w:rPr>
            </w:pPr>
            <w:r>
              <w:rPr>
                <w:rFonts w:hint="eastAsia" w:hAnsi="宋体" w:cs="宋体"/>
                <w:bCs/>
                <w:color w:val="auto"/>
                <w:sz w:val="21"/>
                <w:szCs w:val="21"/>
              </w:rPr>
              <w:t>传真</w:t>
            </w:r>
          </w:p>
        </w:tc>
        <w:tc>
          <w:tcPr>
            <w:tcW w:w="3670" w:type="dxa"/>
            <w:gridSpan w:val="4"/>
            <w:vAlign w:val="center"/>
          </w:tcPr>
          <w:p w14:paraId="063FA595">
            <w:pPr>
              <w:jc w:val="center"/>
              <w:rPr>
                <w:rFonts w:hAnsi="宋体" w:cs="宋体"/>
                <w:bCs/>
                <w:color w:val="auto"/>
                <w:sz w:val="21"/>
                <w:szCs w:val="21"/>
              </w:rPr>
            </w:pPr>
          </w:p>
        </w:tc>
        <w:tc>
          <w:tcPr>
            <w:tcW w:w="1260" w:type="dxa"/>
            <w:gridSpan w:val="2"/>
            <w:vAlign w:val="center"/>
          </w:tcPr>
          <w:p w14:paraId="28F0B35D">
            <w:pPr>
              <w:jc w:val="center"/>
              <w:rPr>
                <w:rFonts w:hAnsi="宋体" w:cs="宋体"/>
                <w:bCs/>
                <w:color w:val="auto"/>
                <w:sz w:val="21"/>
                <w:szCs w:val="21"/>
              </w:rPr>
            </w:pPr>
            <w:r>
              <w:rPr>
                <w:rFonts w:hint="eastAsia" w:hAnsi="宋体" w:cs="宋体"/>
                <w:bCs/>
                <w:color w:val="auto"/>
                <w:sz w:val="21"/>
                <w:szCs w:val="21"/>
              </w:rPr>
              <w:t>网址</w:t>
            </w:r>
          </w:p>
        </w:tc>
        <w:tc>
          <w:tcPr>
            <w:tcW w:w="1620" w:type="dxa"/>
            <w:gridSpan w:val="2"/>
            <w:vAlign w:val="center"/>
          </w:tcPr>
          <w:p w14:paraId="0546D438">
            <w:pPr>
              <w:jc w:val="center"/>
              <w:rPr>
                <w:rFonts w:hAnsi="宋体" w:cs="宋体"/>
                <w:bCs/>
                <w:color w:val="auto"/>
                <w:sz w:val="21"/>
                <w:szCs w:val="21"/>
              </w:rPr>
            </w:pPr>
          </w:p>
        </w:tc>
      </w:tr>
      <w:tr w14:paraId="71DC2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vAlign w:val="center"/>
          </w:tcPr>
          <w:p w14:paraId="4AC0D185">
            <w:pPr>
              <w:jc w:val="center"/>
              <w:rPr>
                <w:rFonts w:hAnsi="宋体" w:cs="宋体"/>
                <w:bCs/>
                <w:color w:val="auto"/>
                <w:sz w:val="21"/>
                <w:szCs w:val="21"/>
              </w:rPr>
            </w:pPr>
            <w:r>
              <w:rPr>
                <w:rFonts w:hint="eastAsia" w:hAnsi="宋体" w:cs="宋体"/>
                <w:bCs/>
                <w:color w:val="auto"/>
                <w:sz w:val="21"/>
                <w:szCs w:val="21"/>
              </w:rPr>
              <w:t>组织结构</w:t>
            </w:r>
          </w:p>
        </w:tc>
        <w:tc>
          <w:tcPr>
            <w:tcW w:w="7560" w:type="dxa"/>
            <w:gridSpan w:val="9"/>
            <w:vAlign w:val="center"/>
          </w:tcPr>
          <w:p w14:paraId="36A7D498">
            <w:pPr>
              <w:jc w:val="center"/>
              <w:rPr>
                <w:rFonts w:hAnsi="宋体" w:cs="宋体"/>
                <w:bCs/>
                <w:color w:val="auto"/>
                <w:sz w:val="21"/>
                <w:szCs w:val="21"/>
              </w:rPr>
            </w:pPr>
          </w:p>
        </w:tc>
      </w:tr>
      <w:tr w14:paraId="3B7F3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vAlign w:val="center"/>
          </w:tcPr>
          <w:p w14:paraId="572FF569">
            <w:pPr>
              <w:jc w:val="center"/>
              <w:rPr>
                <w:rFonts w:hAnsi="宋体" w:cs="宋体"/>
                <w:bCs/>
                <w:color w:val="auto"/>
                <w:sz w:val="21"/>
                <w:szCs w:val="21"/>
              </w:rPr>
            </w:pPr>
            <w:r>
              <w:rPr>
                <w:rFonts w:hint="eastAsia" w:hAnsi="宋体" w:cs="宋体"/>
                <w:bCs/>
                <w:color w:val="auto"/>
                <w:sz w:val="21"/>
                <w:szCs w:val="21"/>
              </w:rPr>
              <w:t>法定代表人</w:t>
            </w:r>
          </w:p>
        </w:tc>
        <w:tc>
          <w:tcPr>
            <w:tcW w:w="1031" w:type="dxa"/>
            <w:gridSpan w:val="2"/>
            <w:vAlign w:val="center"/>
          </w:tcPr>
          <w:p w14:paraId="6F76C7D9">
            <w:pPr>
              <w:jc w:val="center"/>
              <w:rPr>
                <w:rFonts w:hAnsi="宋体" w:cs="宋体"/>
                <w:bCs/>
                <w:color w:val="auto"/>
                <w:sz w:val="21"/>
                <w:szCs w:val="21"/>
              </w:rPr>
            </w:pPr>
            <w:r>
              <w:rPr>
                <w:rFonts w:hint="eastAsia" w:hAnsi="宋体" w:cs="宋体"/>
                <w:bCs/>
                <w:color w:val="auto"/>
                <w:sz w:val="21"/>
                <w:szCs w:val="21"/>
              </w:rPr>
              <w:t>姓名</w:t>
            </w:r>
          </w:p>
        </w:tc>
        <w:tc>
          <w:tcPr>
            <w:tcW w:w="1489" w:type="dxa"/>
            <w:vAlign w:val="center"/>
          </w:tcPr>
          <w:p w14:paraId="6F944162">
            <w:pPr>
              <w:jc w:val="center"/>
              <w:rPr>
                <w:rFonts w:hAnsi="宋体" w:cs="宋体"/>
                <w:bCs/>
                <w:color w:val="auto"/>
                <w:sz w:val="21"/>
                <w:szCs w:val="21"/>
              </w:rPr>
            </w:pPr>
          </w:p>
        </w:tc>
        <w:tc>
          <w:tcPr>
            <w:tcW w:w="1260" w:type="dxa"/>
            <w:vAlign w:val="center"/>
          </w:tcPr>
          <w:p w14:paraId="591682BE">
            <w:pPr>
              <w:jc w:val="center"/>
              <w:rPr>
                <w:rFonts w:hAnsi="宋体" w:cs="宋体"/>
                <w:bCs/>
                <w:color w:val="auto"/>
                <w:sz w:val="21"/>
                <w:szCs w:val="21"/>
              </w:rPr>
            </w:pPr>
            <w:r>
              <w:rPr>
                <w:rFonts w:hint="eastAsia" w:hAnsi="宋体" w:cs="宋体"/>
                <w:bCs/>
                <w:color w:val="auto"/>
                <w:sz w:val="21"/>
                <w:szCs w:val="21"/>
              </w:rPr>
              <w:t>技术职称</w:t>
            </w:r>
          </w:p>
        </w:tc>
        <w:tc>
          <w:tcPr>
            <w:tcW w:w="1260" w:type="dxa"/>
            <w:gridSpan w:val="2"/>
            <w:vAlign w:val="center"/>
          </w:tcPr>
          <w:p w14:paraId="57C3D7F3">
            <w:pPr>
              <w:jc w:val="center"/>
              <w:rPr>
                <w:rFonts w:hAnsi="宋体" w:cs="宋体"/>
                <w:bCs/>
                <w:color w:val="auto"/>
                <w:sz w:val="21"/>
                <w:szCs w:val="21"/>
              </w:rPr>
            </w:pPr>
          </w:p>
        </w:tc>
        <w:tc>
          <w:tcPr>
            <w:tcW w:w="1260" w:type="dxa"/>
            <w:gridSpan w:val="2"/>
            <w:vAlign w:val="center"/>
          </w:tcPr>
          <w:p w14:paraId="610B9EEE">
            <w:pPr>
              <w:jc w:val="center"/>
              <w:rPr>
                <w:rFonts w:hAnsi="宋体" w:cs="宋体"/>
                <w:bCs/>
                <w:color w:val="auto"/>
                <w:sz w:val="21"/>
                <w:szCs w:val="21"/>
              </w:rPr>
            </w:pPr>
            <w:r>
              <w:rPr>
                <w:rFonts w:hint="eastAsia" w:hAnsi="宋体" w:cs="宋体"/>
                <w:bCs/>
                <w:color w:val="auto"/>
                <w:sz w:val="21"/>
                <w:szCs w:val="21"/>
              </w:rPr>
              <w:t>联系电话</w:t>
            </w:r>
          </w:p>
        </w:tc>
        <w:tc>
          <w:tcPr>
            <w:tcW w:w="1260" w:type="dxa"/>
            <w:vAlign w:val="center"/>
          </w:tcPr>
          <w:p w14:paraId="4AB55774">
            <w:pPr>
              <w:jc w:val="center"/>
              <w:rPr>
                <w:rFonts w:hAnsi="宋体" w:cs="宋体"/>
                <w:bCs/>
                <w:color w:val="auto"/>
                <w:sz w:val="21"/>
                <w:szCs w:val="21"/>
              </w:rPr>
            </w:pPr>
          </w:p>
        </w:tc>
      </w:tr>
      <w:tr w14:paraId="57E94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vAlign w:val="center"/>
          </w:tcPr>
          <w:p w14:paraId="27CF81A6">
            <w:pPr>
              <w:jc w:val="center"/>
              <w:rPr>
                <w:rFonts w:hAnsi="宋体" w:cs="宋体"/>
                <w:bCs/>
                <w:color w:val="auto"/>
                <w:sz w:val="21"/>
                <w:szCs w:val="21"/>
              </w:rPr>
            </w:pPr>
            <w:r>
              <w:rPr>
                <w:rFonts w:hint="eastAsia" w:hAnsi="宋体" w:cs="宋体"/>
                <w:bCs/>
                <w:color w:val="auto"/>
                <w:sz w:val="21"/>
                <w:szCs w:val="21"/>
              </w:rPr>
              <w:t>成立时间</w:t>
            </w:r>
          </w:p>
        </w:tc>
        <w:tc>
          <w:tcPr>
            <w:tcW w:w="7560" w:type="dxa"/>
            <w:gridSpan w:val="9"/>
            <w:vAlign w:val="center"/>
          </w:tcPr>
          <w:p w14:paraId="6A1B9069">
            <w:pPr>
              <w:jc w:val="center"/>
              <w:rPr>
                <w:rFonts w:hAnsi="宋体" w:cs="宋体"/>
                <w:bCs/>
                <w:color w:val="auto"/>
                <w:sz w:val="21"/>
                <w:szCs w:val="21"/>
              </w:rPr>
            </w:pPr>
          </w:p>
        </w:tc>
      </w:tr>
      <w:tr w14:paraId="4ED6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vAlign w:val="center"/>
          </w:tcPr>
          <w:p w14:paraId="359E250A">
            <w:pPr>
              <w:jc w:val="center"/>
              <w:rPr>
                <w:rFonts w:hAnsi="宋体" w:cs="宋体"/>
                <w:bCs/>
                <w:color w:val="auto"/>
                <w:sz w:val="21"/>
                <w:szCs w:val="21"/>
              </w:rPr>
            </w:pPr>
            <w:r>
              <w:rPr>
                <w:rFonts w:hint="eastAsia" w:hAnsi="宋体" w:cs="宋体"/>
                <w:bCs/>
                <w:color w:val="auto"/>
                <w:sz w:val="21"/>
                <w:szCs w:val="21"/>
              </w:rPr>
              <w:t>营业执照</w:t>
            </w:r>
            <w:r>
              <w:rPr>
                <w:rFonts w:hint="eastAsia" w:hAnsi="宋体" w:cs="宋体"/>
                <w:color w:val="auto"/>
                <w:sz w:val="21"/>
                <w:szCs w:val="21"/>
              </w:rPr>
              <w:t>号</w:t>
            </w:r>
          </w:p>
        </w:tc>
        <w:tc>
          <w:tcPr>
            <w:tcW w:w="7560" w:type="dxa"/>
            <w:gridSpan w:val="9"/>
            <w:vAlign w:val="center"/>
          </w:tcPr>
          <w:p w14:paraId="0ADE510D">
            <w:pPr>
              <w:jc w:val="center"/>
              <w:rPr>
                <w:rFonts w:hAnsi="宋体" w:cs="宋体"/>
                <w:bCs/>
                <w:color w:val="auto"/>
                <w:sz w:val="21"/>
                <w:szCs w:val="21"/>
              </w:rPr>
            </w:pPr>
          </w:p>
        </w:tc>
      </w:tr>
      <w:tr w14:paraId="5402D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vAlign w:val="center"/>
          </w:tcPr>
          <w:p w14:paraId="4D4F604F">
            <w:pPr>
              <w:jc w:val="center"/>
              <w:rPr>
                <w:rFonts w:hAnsi="宋体" w:cs="宋体"/>
                <w:bCs/>
                <w:color w:val="auto"/>
                <w:sz w:val="21"/>
                <w:szCs w:val="21"/>
              </w:rPr>
            </w:pPr>
            <w:r>
              <w:rPr>
                <w:rFonts w:hint="eastAsia" w:hAnsi="宋体" w:cs="宋体"/>
                <w:bCs/>
                <w:color w:val="auto"/>
                <w:sz w:val="21"/>
                <w:szCs w:val="21"/>
              </w:rPr>
              <w:t>注册资金</w:t>
            </w:r>
          </w:p>
        </w:tc>
        <w:tc>
          <w:tcPr>
            <w:tcW w:w="7560" w:type="dxa"/>
            <w:gridSpan w:val="9"/>
            <w:vAlign w:val="center"/>
          </w:tcPr>
          <w:p w14:paraId="288DB588">
            <w:pPr>
              <w:jc w:val="center"/>
              <w:rPr>
                <w:rFonts w:hAnsi="宋体" w:cs="宋体"/>
                <w:bCs/>
                <w:color w:val="auto"/>
                <w:sz w:val="21"/>
                <w:szCs w:val="21"/>
              </w:rPr>
            </w:pPr>
          </w:p>
        </w:tc>
      </w:tr>
      <w:tr w14:paraId="19022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vAlign w:val="center"/>
          </w:tcPr>
          <w:p w14:paraId="13B24B3E">
            <w:pPr>
              <w:jc w:val="center"/>
              <w:rPr>
                <w:rFonts w:hAnsi="宋体" w:cs="宋体"/>
                <w:bCs/>
                <w:color w:val="auto"/>
                <w:sz w:val="21"/>
                <w:szCs w:val="21"/>
              </w:rPr>
            </w:pPr>
            <w:r>
              <w:rPr>
                <w:rFonts w:hint="eastAsia" w:hAnsi="宋体" w:cs="宋体"/>
                <w:bCs/>
                <w:color w:val="auto"/>
                <w:sz w:val="21"/>
                <w:szCs w:val="21"/>
              </w:rPr>
              <w:t>开户银行</w:t>
            </w:r>
          </w:p>
        </w:tc>
        <w:tc>
          <w:tcPr>
            <w:tcW w:w="7560" w:type="dxa"/>
            <w:gridSpan w:val="9"/>
            <w:vAlign w:val="center"/>
          </w:tcPr>
          <w:p w14:paraId="20E3290B">
            <w:pPr>
              <w:jc w:val="center"/>
              <w:rPr>
                <w:rFonts w:hAnsi="宋体" w:cs="宋体"/>
                <w:bCs/>
                <w:color w:val="auto"/>
                <w:sz w:val="21"/>
                <w:szCs w:val="21"/>
              </w:rPr>
            </w:pPr>
          </w:p>
        </w:tc>
      </w:tr>
      <w:tr w14:paraId="6587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vAlign w:val="center"/>
          </w:tcPr>
          <w:p w14:paraId="6DF48921">
            <w:pPr>
              <w:jc w:val="center"/>
              <w:rPr>
                <w:rFonts w:hAnsi="宋体" w:cs="宋体"/>
                <w:bCs/>
                <w:color w:val="auto"/>
                <w:sz w:val="21"/>
                <w:szCs w:val="21"/>
              </w:rPr>
            </w:pPr>
            <w:r>
              <w:rPr>
                <w:rFonts w:hint="eastAsia" w:hAnsi="宋体" w:cs="宋体"/>
                <w:bCs/>
                <w:color w:val="auto"/>
                <w:sz w:val="21"/>
                <w:szCs w:val="21"/>
              </w:rPr>
              <w:t>账号</w:t>
            </w:r>
          </w:p>
        </w:tc>
        <w:tc>
          <w:tcPr>
            <w:tcW w:w="7560" w:type="dxa"/>
            <w:gridSpan w:val="9"/>
            <w:vAlign w:val="center"/>
          </w:tcPr>
          <w:p w14:paraId="345E6B6D">
            <w:pPr>
              <w:jc w:val="center"/>
              <w:rPr>
                <w:rFonts w:hAnsi="宋体" w:cs="宋体"/>
                <w:bCs/>
                <w:color w:val="auto"/>
                <w:sz w:val="21"/>
                <w:szCs w:val="21"/>
              </w:rPr>
            </w:pPr>
          </w:p>
        </w:tc>
      </w:tr>
      <w:tr w14:paraId="28879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vAlign w:val="center"/>
          </w:tcPr>
          <w:p w14:paraId="4C53DF68">
            <w:pPr>
              <w:jc w:val="center"/>
              <w:rPr>
                <w:rFonts w:hAnsi="宋体" w:cs="宋体"/>
                <w:bCs/>
                <w:color w:val="auto"/>
                <w:sz w:val="21"/>
                <w:szCs w:val="21"/>
              </w:rPr>
            </w:pPr>
            <w:r>
              <w:rPr>
                <w:rFonts w:hint="eastAsia" w:hAnsi="宋体" w:cs="宋体"/>
                <w:bCs/>
                <w:color w:val="auto"/>
                <w:sz w:val="21"/>
                <w:szCs w:val="21"/>
              </w:rPr>
              <w:t>经营范围</w:t>
            </w:r>
          </w:p>
        </w:tc>
        <w:tc>
          <w:tcPr>
            <w:tcW w:w="7560" w:type="dxa"/>
            <w:gridSpan w:val="9"/>
            <w:vAlign w:val="center"/>
          </w:tcPr>
          <w:p w14:paraId="7859B850">
            <w:pPr>
              <w:jc w:val="center"/>
              <w:rPr>
                <w:rFonts w:hAnsi="宋体" w:cs="宋体"/>
                <w:bCs/>
                <w:color w:val="auto"/>
                <w:sz w:val="21"/>
                <w:szCs w:val="21"/>
              </w:rPr>
            </w:pPr>
          </w:p>
        </w:tc>
      </w:tr>
      <w:tr w14:paraId="3C893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vAlign w:val="center"/>
          </w:tcPr>
          <w:p w14:paraId="218C8678">
            <w:pPr>
              <w:jc w:val="center"/>
              <w:rPr>
                <w:rFonts w:hAnsi="宋体" w:cs="宋体"/>
                <w:bCs/>
                <w:color w:val="auto"/>
                <w:sz w:val="21"/>
                <w:szCs w:val="21"/>
              </w:rPr>
            </w:pPr>
            <w:r>
              <w:rPr>
                <w:rFonts w:hint="eastAsia" w:hAnsi="宋体" w:cs="宋体"/>
                <w:bCs/>
                <w:color w:val="auto"/>
                <w:sz w:val="21"/>
                <w:szCs w:val="21"/>
              </w:rPr>
              <w:t>备注</w:t>
            </w:r>
          </w:p>
        </w:tc>
        <w:tc>
          <w:tcPr>
            <w:tcW w:w="7560" w:type="dxa"/>
            <w:gridSpan w:val="9"/>
            <w:vAlign w:val="center"/>
          </w:tcPr>
          <w:p w14:paraId="493906E7">
            <w:pPr>
              <w:jc w:val="center"/>
              <w:rPr>
                <w:rFonts w:hAnsi="宋体" w:cs="宋体"/>
                <w:bCs/>
                <w:color w:val="auto"/>
                <w:sz w:val="21"/>
                <w:szCs w:val="21"/>
              </w:rPr>
            </w:pPr>
          </w:p>
        </w:tc>
      </w:tr>
    </w:tbl>
    <w:p w14:paraId="1AE7D83B">
      <w:pPr>
        <w:adjustRightInd w:val="0"/>
        <w:spacing w:line="400" w:lineRule="exact"/>
        <w:jc w:val="left"/>
        <w:rPr>
          <w:rFonts w:hAnsi="宋体" w:cs="宋体"/>
          <w:color w:val="auto"/>
          <w:sz w:val="24"/>
        </w:rPr>
      </w:pPr>
    </w:p>
    <w:p w14:paraId="60571998">
      <w:pPr>
        <w:adjustRightInd w:val="0"/>
        <w:spacing w:line="360" w:lineRule="auto"/>
        <w:jc w:val="left"/>
        <w:rPr>
          <w:rFonts w:hAnsi="宋体" w:cs="宋体"/>
          <w:color w:val="auto"/>
          <w:sz w:val="24"/>
        </w:rPr>
      </w:pPr>
      <w:r>
        <w:rPr>
          <w:rFonts w:hint="eastAsia" w:hAnsi="宋体" w:cs="宋体"/>
          <w:color w:val="auto"/>
          <w:sz w:val="24"/>
        </w:rPr>
        <w:t>供应商名称：XXX（盖单位公章）</w:t>
      </w:r>
    </w:p>
    <w:p w14:paraId="3B3D8C8F">
      <w:pPr>
        <w:adjustRightInd w:val="0"/>
        <w:spacing w:line="360" w:lineRule="auto"/>
        <w:jc w:val="left"/>
        <w:rPr>
          <w:rFonts w:hAnsi="宋体" w:cs="宋体"/>
          <w:bCs/>
          <w:color w:val="auto"/>
          <w:sz w:val="24"/>
        </w:rPr>
      </w:pPr>
      <w:r>
        <w:rPr>
          <w:rFonts w:hint="eastAsia" w:hAnsi="宋体" w:cs="宋体"/>
          <w:bCs/>
          <w:color w:val="auto"/>
          <w:sz w:val="24"/>
        </w:rPr>
        <w:t>法定代表人或授权代表（签字或盖章）：XXX</w:t>
      </w:r>
    </w:p>
    <w:p w14:paraId="78CCB73A">
      <w:pPr>
        <w:adjustRightInd w:val="0"/>
        <w:spacing w:line="360" w:lineRule="auto"/>
        <w:jc w:val="left"/>
        <w:rPr>
          <w:rFonts w:hAnsi="宋体" w:cs="宋体"/>
          <w:bCs/>
          <w:color w:val="auto"/>
          <w:sz w:val="24"/>
        </w:rPr>
      </w:pPr>
      <w:r>
        <w:rPr>
          <w:rFonts w:hint="eastAsia" w:hAnsi="宋体" w:cs="宋体"/>
          <w:bCs/>
          <w:color w:val="auto"/>
          <w:sz w:val="24"/>
        </w:rPr>
        <w:t>日  期：XXX年XXX月XXX日</w:t>
      </w:r>
    </w:p>
    <w:p w14:paraId="2286F932">
      <w:pPr>
        <w:spacing w:line="360" w:lineRule="auto"/>
        <w:jc w:val="center"/>
        <w:rPr>
          <w:rFonts w:hAnsi="宋体" w:cs="Calibri"/>
          <w:b/>
          <w:bCs/>
          <w:color w:val="auto"/>
          <w:sz w:val="32"/>
          <w:szCs w:val="32"/>
        </w:rPr>
      </w:pPr>
    </w:p>
    <w:p w14:paraId="3024F32A">
      <w:pPr>
        <w:pStyle w:val="3"/>
        <w:spacing w:line="400" w:lineRule="exact"/>
        <w:rPr>
          <w:rFonts w:ascii="宋体" w:hAnsi="宋体" w:eastAsia="宋体" w:cs="宋体"/>
          <w:color w:val="auto"/>
        </w:rPr>
      </w:pPr>
    </w:p>
    <w:p w14:paraId="6AC0AE64">
      <w:pPr>
        <w:rPr>
          <w:rFonts w:hAnsi="宋体" w:cs="宋体"/>
          <w:color w:val="auto"/>
        </w:rPr>
      </w:pPr>
      <w:r>
        <w:rPr>
          <w:rFonts w:hint="eastAsia" w:hAnsi="宋体" w:cs="宋体"/>
          <w:color w:val="auto"/>
        </w:rPr>
        <w:br w:type="page"/>
      </w:r>
    </w:p>
    <w:p w14:paraId="652D5A5C">
      <w:pPr>
        <w:pStyle w:val="3"/>
        <w:jc w:val="center"/>
        <w:rPr>
          <w:rFonts w:ascii="宋体" w:hAnsi="宋体" w:eastAsia="宋体" w:cs="宋体"/>
          <w:color w:val="auto"/>
        </w:rPr>
      </w:pPr>
      <w:r>
        <w:rPr>
          <w:rFonts w:hint="eastAsia" w:ascii="宋体" w:hAnsi="宋体" w:eastAsia="宋体" w:cs="宋体"/>
          <w:color w:val="auto"/>
        </w:rPr>
        <w:t>三、报价一览表</w:t>
      </w:r>
    </w:p>
    <w:tbl>
      <w:tblPr>
        <w:tblStyle w:val="17"/>
        <w:tblW w:w="0" w:type="auto"/>
        <w:jc w:val="center"/>
        <w:tblLayout w:type="fixed"/>
        <w:tblCellMar>
          <w:top w:w="0" w:type="dxa"/>
          <w:left w:w="108" w:type="dxa"/>
          <w:bottom w:w="0" w:type="dxa"/>
          <w:right w:w="108" w:type="dxa"/>
        </w:tblCellMar>
      </w:tblPr>
      <w:tblGrid>
        <w:gridCol w:w="1449"/>
        <w:gridCol w:w="7026"/>
      </w:tblGrid>
      <w:tr w14:paraId="3A4D78AE">
        <w:tblPrEx>
          <w:tblCellMar>
            <w:top w:w="0" w:type="dxa"/>
            <w:left w:w="108" w:type="dxa"/>
            <w:bottom w:w="0" w:type="dxa"/>
            <w:right w:w="108" w:type="dxa"/>
          </w:tblCellMar>
        </w:tblPrEx>
        <w:trPr>
          <w:trHeight w:val="506"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1F9D97F1">
            <w:pPr>
              <w:jc w:val="center"/>
              <w:rPr>
                <w:rFonts w:hAnsi="宋体" w:cs="宋体"/>
                <w:bCs/>
                <w:color w:val="auto"/>
                <w:sz w:val="24"/>
              </w:rPr>
            </w:pPr>
            <w:r>
              <w:rPr>
                <w:rFonts w:hint="eastAsia" w:hAnsi="宋体" w:cs="宋体"/>
                <w:bCs/>
                <w:color w:val="auto"/>
                <w:sz w:val="24"/>
              </w:rPr>
              <w:t>项目名称</w:t>
            </w:r>
          </w:p>
        </w:tc>
        <w:tc>
          <w:tcPr>
            <w:tcW w:w="7026" w:type="dxa"/>
            <w:tcBorders>
              <w:top w:val="single" w:color="auto" w:sz="4" w:space="0"/>
              <w:left w:val="nil"/>
              <w:bottom w:val="single" w:color="auto" w:sz="4" w:space="0"/>
              <w:right w:val="single" w:color="auto" w:sz="4" w:space="0"/>
            </w:tcBorders>
            <w:vAlign w:val="center"/>
          </w:tcPr>
          <w:p w14:paraId="4C66C28C">
            <w:pPr>
              <w:rPr>
                <w:rFonts w:hAnsi="宋体" w:cs="宋体"/>
                <w:bCs/>
                <w:color w:val="auto"/>
                <w:sz w:val="24"/>
              </w:rPr>
            </w:pPr>
          </w:p>
        </w:tc>
      </w:tr>
      <w:tr w14:paraId="0C804E69">
        <w:tblPrEx>
          <w:tblCellMar>
            <w:top w:w="0" w:type="dxa"/>
            <w:left w:w="108" w:type="dxa"/>
            <w:bottom w:w="0" w:type="dxa"/>
            <w:right w:w="108" w:type="dxa"/>
          </w:tblCellMar>
        </w:tblPrEx>
        <w:trPr>
          <w:trHeight w:val="443"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55148AFA">
            <w:pPr>
              <w:jc w:val="center"/>
              <w:rPr>
                <w:rFonts w:hAnsi="宋体" w:cs="宋体"/>
                <w:bCs/>
                <w:color w:val="auto"/>
                <w:sz w:val="24"/>
              </w:rPr>
            </w:pPr>
            <w:r>
              <w:rPr>
                <w:rFonts w:hint="eastAsia" w:hAnsi="宋体" w:cs="宋体"/>
                <w:bCs/>
                <w:color w:val="auto"/>
                <w:sz w:val="24"/>
              </w:rPr>
              <w:t>项目编号</w:t>
            </w:r>
          </w:p>
        </w:tc>
        <w:tc>
          <w:tcPr>
            <w:tcW w:w="7026" w:type="dxa"/>
            <w:tcBorders>
              <w:top w:val="single" w:color="auto" w:sz="4" w:space="0"/>
              <w:left w:val="nil"/>
              <w:bottom w:val="single" w:color="auto" w:sz="4" w:space="0"/>
              <w:right w:val="single" w:color="auto" w:sz="4" w:space="0"/>
            </w:tcBorders>
            <w:vAlign w:val="center"/>
          </w:tcPr>
          <w:p w14:paraId="1ED15B5D">
            <w:pPr>
              <w:rPr>
                <w:rFonts w:hAnsi="宋体" w:cs="宋体"/>
                <w:bCs/>
                <w:color w:val="auto"/>
                <w:sz w:val="24"/>
              </w:rPr>
            </w:pPr>
          </w:p>
        </w:tc>
      </w:tr>
      <w:tr w14:paraId="03C66908">
        <w:tblPrEx>
          <w:tblCellMar>
            <w:top w:w="0" w:type="dxa"/>
            <w:left w:w="108" w:type="dxa"/>
            <w:bottom w:w="0" w:type="dxa"/>
            <w:right w:w="108" w:type="dxa"/>
          </w:tblCellMar>
        </w:tblPrEx>
        <w:trPr>
          <w:trHeight w:val="1271" w:hRule="atLeast"/>
          <w:jc w:val="center"/>
        </w:trPr>
        <w:tc>
          <w:tcPr>
            <w:tcW w:w="1449" w:type="dxa"/>
            <w:tcBorders>
              <w:top w:val="single" w:color="auto" w:sz="4" w:space="0"/>
              <w:left w:val="single" w:color="auto" w:sz="4" w:space="0"/>
              <w:bottom w:val="single" w:color="auto" w:sz="4" w:space="0"/>
              <w:right w:val="single" w:color="auto" w:sz="4" w:space="0"/>
            </w:tcBorders>
            <w:vAlign w:val="center"/>
          </w:tcPr>
          <w:p w14:paraId="08FB2DCD">
            <w:pPr>
              <w:jc w:val="center"/>
              <w:rPr>
                <w:rFonts w:hAnsi="宋体" w:cs="宋体"/>
                <w:color w:val="auto"/>
                <w:sz w:val="24"/>
              </w:rPr>
            </w:pPr>
            <w:r>
              <w:rPr>
                <w:rFonts w:hint="eastAsia" w:hAnsi="宋体" w:cs="宋体"/>
                <w:bCs/>
                <w:color w:val="auto"/>
                <w:sz w:val="24"/>
              </w:rPr>
              <w:t>报价合计</w:t>
            </w:r>
          </w:p>
        </w:tc>
        <w:tc>
          <w:tcPr>
            <w:tcW w:w="7026" w:type="dxa"/>
            <w:tcBorders>
              <w:top w:val="single" w:color="auto" w:sz="4" w:space="0"/>
              <w:left w:val="nil"/>
              <w:bottom w:val="single" w:color="auto" w:sz="4" w:space="0"/>
              <w:right w:val="single" w:color="auto" w:sz="4" w:space="0"/>
            </w:tcBorders>
            <w:vAlign w:val="center"/>
          </w:tcPr>
          <w:p w14:paraId="52E1439A">
            <w:pPr>
              <w:rPr>
                <w:rFonts w:hAnsi="宋体" w:cs="宋体"/>
                <w:b/>
                <w:color w:val="auto"/>
                <w:sz w:val="24"/>
              </w:rPr>
            </w:pPr>
            <w:r>
              <w:rPr>
                <w:rFonts w:hint="eastAsia" w:hAnsi="宋体" w:cs="宋体"/>
                <w:b/>
                <w:bCs/>
                <w:color w:val="auto"/>
                <w:sz w:val="24"/>
              </w:rPr>
              <w:t>人民币大写：                        （小写：           ）</w:t>
            </w:r>
          </w:p>
        </w:tc>
      </w:tr>
      <w:tr w14:paraId="416D3173">
        <w:tblPrEx>
          <w:tblCellMar>
            <w:top w:w="0" w:type="dxa"/>
            <w:left w:w="108" w:type="dxa"/>
            <w:bottom w:w="0" w:type="dxa"/>
            <w:right w:w="108" w:type="dxa"/>
          </w:tblCellMar>
        </w:tblPrEx>
        <w:trPr>
          <w:trHeight w:val="1271" w:hRule="atLeast"/>
          <w:jc w:val="center"/>
        </w:trPr>
        <w:tc>
          <w:tcPr>
            <w:tcW w:w="8475" w:type="dxa"/>
            <w:gridSpan w:val="2"/>
            <w:tcBorders>
              <w:top w:val="single" w:color="auto" w:sz="4" w:space="0"/>
              <w:left w:val="single" w:color="auto" w:sz="4" w:space="0"/>
              <w:bottom w:val="single" w:color="auto" w:sz="4" w:space="0"/>
              <w:right w:val="single" w:color="auto" w:sz="4" w:space="0"/>
            </w:tcBorders>
            <w:vAlign w:val="center"/>
          </w:tcPr>
          <w:p w14:paraId="066ED493">
            <w:pPr>
              <w:spacing w:line="360" w:lineRule="auto"/>
              <w:ind w:firstLine="240" w:firstLineChars="100"/>
              <w:rPr>
                <w:rFonts w:hAnsi="宋体" w:cs="宋体"/>
                <w:b/>
                <w:bCs/>
                <w:color w:val="auto"/>
                <w:sz w:val="24"/>
              </w:rPr>
            </w:pPr>
            <w:r>
              <w:rPr>
                <w:rFonts w:hint="eastAsia" w:hAnsi="宋体" w:cs="宋体"/>
                <w:color w:val="auto"/>
                <w:sz w:val="24"/>
              </w:rPr>
              <w:t>备注：</w:t>
            </w:r>
          </w:p>
        </w:tc>
      </w:tr>
    </w:tbl>
    <w:p w14:paraId="6E346A37">
      <w:pPr>
        <w:pStyle w:val="4"/>
        <w:spacing w:before="100" w:beforeAutospacing="1" w:line="360" w:lineRule="auto"/>
        <w:ind w:firstLine="0" w:firstLineChars="0"/>
        <w:rPr>
          <w:rFonts w:hAnsi="宋体" w:cs="宋体"/>
          <w:color w:val="auto"/>
          <w:sz w:val="24"/>
        </w:rPr>
      </w:pPr>
      <w:r>
        <w:rPr>
          <w:rFonts w:hint="eastAsia" w:hAnsi="宋体" w:cs="宋体"/>
          <w:b/>
          <w:color w:val="auto"/>
          <w:sz w:val="24"/>
        </w:rPr>
        <w:t>注：</w:t>
      </w:r>
      <w:r>
        <w:rPr>
          <w:rFonts w:hint="eastAsia" w:hAnsi="宋体" w:cs="宋体"/>
          <w:color w:val="auto"/>
          <w:sz w:val="24"/>
        </w:rPr>
        <w:t>1、报价应是最终用户验收合格后的总价，是供应商</w:t>
      </w:r>
      <w:r>
        <w:rPr>
          <w:rFonts w:hint="eastAsia" w:ascii="宋体" w:hAnsi="宋体" w:cs="宋体"/>
          <w:color w:val="auto"/>
          <w:sz w:val="24"/>
          <w:lang w:val="zh-TW"/>
        </w:rPr>
        <w:t>相应</w:t>
      </w:r>
      <w:r>
        <w:rPr>
          <w:rFonts w:hint="eastAsia" w:ascii="宋体" w:hAnsi="宋体" w:cs="宋体"/>
          <w:color w:val="auto"/>
          <w:sz w:val="24"/>
          <w:lang w:val="zh-TW" w:eastAsia="zh-TW"/>
        </w:rPr>
        <w:t>采购项目要求的全部工作内容的价格体现，包括完成本项目所涉及人员工资、办公费用、调研费用、交通费用、通讯费用、人员食宿费用、设备投入、税费等完成本项目所涉及的一切费用。</w:t>
      </w:r>
      <w:r>
        <w:rPr>
          <w:rFonts w:hint="eastAsia" w:hAnsi="宋体" w:cs="宋体"/>
          <w:color w:val="auto"/>
          <w:sz w:val="24"/>
        </w:rPr>
        <w:t>供应商</w:t>
      </w:r>
      <w:r>
        <w:rPr>
          <w:rFonts w:hint="eastAsia" w:ascii="宋体" w:hAnsi="宋体" w:cs="宋体"/>
          <w:color w:val="auto"/>
          <w:sz w:val="24"/>
          <w:lang w:val="zh-TW" w:eastAsia="zh-TW"/>
        </w:rPr>
        <w:t>只允许有一个报价，并且在合同履行过程中是固定不变的，任何有选择或可调整的报价将不予接受，并按无效</w:t>
      </w:r>
      <w:r>
        <w:rPr>
          <w:rFonts w:hint="eastAsia" w:hAnsi="宋体" w:cs="宋体"/>
          <w:color w:val="auto"/>
          <w:sz w:val="24"/>
        </w:rPr>
        <w:t>相应</w:t>
      </w:r>
      <w:r>
        <w:rPr>
          <w:rFonts w:hint="eastAsia" w:ascii="宋体" w:hAnsi="宋体" w:cs="宋体"/>
          <w:color w:val="auto"/>
          <w:sz w:val="24"/>
          <w:lang w:val="zh-TW" w:eastAsia="zh-TW"/>
        </w:rPr>
        <w:t>处理。</w:t>
      </w:r>
    </w:p>
    <w:p w14:paraId="01F74C0F">
      <w:pPr>
        <w:spacing w:line="360" w:lineRule="auto"/>
        <w:ind w:firstLine="480" w:firstLineChars="200"/>
        <w:jc w:val="left"/>
        <w:rPr>
          <w:rFonts w:hAnsi="宋体" w:cs="宋体"/>
          <w:b/>
          <w:bCs/>
          <w:color w:val="auto"/>
          <w:sz w:val="24"/>
          <w:szCs w:val="24"/>
        </w:rPr>
      </w:pPr>
      <w:r>
        <w:rPr>
          <w:rFonts w:hint="eastAsia" w:hAnsi="宋体" w:cs="宋体"/>
          <w:color w:val="auto"/>
          <w:sz w:val="24"/>
        </w:rPr>
        <w:t>2、以上表格如不能完全表达清楚供应商认为必要的费用明细，供应商可自行补充。</w:t>
      </w:r>
    </w:p>
    <w:p w14:paraId="75AF2D73">
      <w:pPr>
        <w:adjustRightInd w:val="0"/>
        <w:spacing w:line="360" w:lineRule="auto"/>
        <w:jc w:val="left"/>
        <w:rPr>
          <w:rFonts w:hAnsi="宋体" w:cs="宋体"/>
          <w:color w:val="auto"/>
          <w:sz w:val="24"/>
          <w:szCs w:val="24"/>
        </w:rPr>
      </w:pPr>
    </w:p>
    <w:p w14:paraId="5D3656DB">
      <w:pPr>
        <w:adjustRightInd w:val="0"/>
        <w:spacing w:line="360" w:lineRule="auto"/>
        <w:jc w:val="left"/>
        <w:rPr>
          <w:rFonts w:hAnsi="宋体" w:cs="宋体"/>
          <w:color w:val="auto"/>
          <w:sz w:val="24"/>
          <w:szCs w:val="24"/>
        </w:rPr>
      </w:pPr>
    </w:p>
    <w:p w14:paraId="1A308B72">
      <w:pPr>
        <w:adjustRightInd w:val="0"/>
        <w:spacing w:line="360" w:lineRule="auto"/>
        <w:ind w:firstLine="480" w:firstLineChars="200"/>
        <w:jc w:val="left"/>
        <w:rPr>
          <w:rFonts w:hAnsi="宋体"/>
          <w:color w:val="auto"/>
          <w:sz w:val="24"/>
        </w:rPr>
      </w:pPr>
      <w:r>
        <w:rPr>
          <w:rFonts w:hint="eastAsia" w:hAnsi="宋体"/>
          <w:color w:val="auto"/>
          <w:sz w:val="24"/>
        </w:rPr>
        <w:t>供应商名称：XXX（盖单位公章）</w:t>
      </w:r>
    </w:p>
    <w:p w14:paraId="045DA0C0">
      <w:pPr>
        <w:adjustRightInd w:val="0"/>
        <w:spacing w:line="360" w:lineRule="auto"/>
        <w:ind w:firstLine="480" w:firstLineChars="200"/>
        <w:jc w:val="left"/>
        <w:rPr>
          <w:bCs/>
          <w:color w:val="auto"/>
          <w:sz w:val="24"/>
        </w:rPr>
      </w:pPr>
      <w:r>
        <w:rPr>
          <w:rFonts w:hint="eastAsia"/>
          <w:bCs/>
          <w:color w:val="auto"/>
          <w:sz w:val="24"/>
        </w:rPr>
        <w:t>法定代表人/单位负责人或授权代表（签字或盖章）：XXX</w:t>
      </w:r>
    </w:p>
    <w:p w14:paraId="61BDB606">
      <w:pPr>
        <w:adjustRightInd w:val="0"/>
        <w:spacing w:line="360" w:lineRule="auto"/>
        <w:ind w:firstLine="480" w:firstLineChars="200"/>
        <w:jc w:val="left"/>
        <w:rPr>
          <w:bCs/>
          <w:color w:val="auto"/>
          <w:sz w:val="24"/>
        </w:rPr>
      </w:pPr>
      <w:r>
        <w:rPr>
          <w:rFonts w:hint="eastAsia"/>
          <w:bCs/>
          <w:color w:val="auto"/>
          <w:sz w:val="24"/>
        </w:rPr>
        <w:t>日  期：XXX年XXX月XXX日</w:t>
      </w:r>
    </w:p>
    <w:p w14:paraId="4B0F41F4">
      <w:pPr>
        <w:pStyle w:val="9"/>
        <w:spacing w:line="360" w:lineRule="auto"/>
        <w:rPr>
          <w:color w:val="auto"/>
        </w:rPr>
      </w:pPr>
    </w:p>
    <w:p w14:paraId="58537F35">
      <w:pPr>
        <w:widowControl/>
        <w:jc w:val="left"/>
        <w:rPr>
          <w:rFonts w:hAnsi="宋体" w:cs="宋体"/>
          <w:color w:val="auto"/>
        </w:rPr>
      </w:pPr>
      <w:r>
        <w:rPr>
          <w:rFonts w:hAnsi="宋体" w:cs="宋体"/>
          <w:color w:val="auto"/>
        </w:rPr>
        <w:br w:type="page"/>
      </w:r>
    </w:p>
    <w:p w14:paraId="2AC1CD24">
      <w:pPr>
        <w:pStyle w:val="3"/>
        <w:jc w:val="center"/>
        <w:rPr>
          <w:rFonts w:ascii="宋体" w:hAnsi="宋体" w:eastAsia="宋体" w:cs="宋体"/>
          <w:color w:val="auto"/>
        </w:rPr>
      </w:pPr>
      <w:r>
        <w:rPr>
          <w:rFonts w:hint="eastAsia" w:ascii="宋体" w:hAnsi="宋体" w:eastAsia="宋体" w:cs="宋体"/>
          <w:color w:val="auto"/>
        </w:rPr>
        <w:t>四、承诺函</w:t>
      </w:r>
    </w:p>
    <w:p w14:paraId="5308A376">
      <w:pPr>
        <w:spacing w:line="400" w:lineRule="exact"/>
        <w:ind w:firstLine="562" w:firstLineChars="200"/>
        <w:jc w:val="center"/>
        <w:rPr>
          <w:rFonts w:hAnsi="宋体" w:cs="宋体"/>
          <w:b/>
          <w:color w:val="auto"/>
          <w:sz w:val="28"/>
          <w:szCs w:val="28"/>
        </w:rPr>
      </w:pPr>
    </w:p>
    <w:p w14:paraId="3628BED8">
      <w:pPr>
        <w:spacing w:line="360" w:lineRule="auto"/>
        <w:rPr>
          <w:rFonts w:hAnsi="宋体" w:cs="宋体"/>
          <w:color w:val="auto"/>
          <w:sz w:val="24"/>
        </w:rPr>
      </w:pPr>
      <w:r>
        <w:rPr>
          <w:rFonts w:hint="eastAsia" w:hAnsi="宋体" w:cs="宋体"/>
          <w:color w:val="auto"/>
          <w:sz w:val="24"/>
        </w:rPr>
        <w:t>四川信息职业技术学院现代制造学院：</w:t>
      </w:r>
    </w:p>
    <w:p w14:paraId="2CFB6604">
      <w:pPr>
        <w:spacing w:line="360" w:lineRule="auto"/>
        <w:ind w:firstLine="480" w:firstLineChars="200"/>
        <w:rPr>
          <w:rFonts w:hAnsi="宋体" w:cs="宋体"/>
          <w:color w:val="auto"/>
          <w:sz w:val="24"/>
        </w:rPr>
      </w:pPr>
      <w:r>
        <w:rPr>
          <w:rFonts w:hint="eastAsia" w:hAnsi="宋体" w:cs="宋体"/>
          <w:color w:val="auto"/>
          <w:sz w:val="24"/>
        </w:rPr>
        <w:t>我公司作为本次询价项目的供应商，根据询价通知书要求，现郑重承诺如下：</w:t>
      </w:r>
    </w:p>
    <w:p w14:paraId="7E7C5623">
      <w:pPr>
        <w:spacing w:line="360" w:lineRule="auto"/>
        <w:ind w:firstLine="480" w:firstLineChars="200"/>
        <w:rPr>
          <w:rFonts w:hAnsi="宋体" w:cs="宋体"/>
          <w:color w:val="auto"/>
          <w:sz w:val="24"/>
        </w:rPr>
      </w:pPr>
      <w:r>
        <w:rPr>
          <w:rFonts w:hint="eastAsia" w:hAnsi="宋体" w:cs="宋体"/>
          <w:color w:val="auto"/>
          <w:sz w:val="24"/>
        </w:rPr>
        <w:t xml:space="preserve">一、具备《中华人民共和国政府采购法》第二十二条第一款和本项目规定的条件： </w:t>
      </w:r>
    </w:p>
    <w:p w14:paraId="1CDA7EE6">
      <w:pPr>
        <w:spacing w:line="360" w:lineRule="auto"/>
        <w:ind w:firstLine="480" w:firstLineChars="200"/>
        <w:rPr>
          <w:rFonts w:hAnsi="宋体" w:cs="宋体"/>
          <w:color w:val="auto"/>
          <w:sz w:val="24"/>
        </w:rPr>
      </w:pPr>
      <w:r>
        <w:rPr>
          <w:rFonts w:hint="eastAsia" w:hAnsi="宋体" w:cs="宋体"/>
          <w:color w:val="auto"/>
          <w:sz w:val="24"/>
        </w:rPr>
        <w:t>（一）具有独立承担民事责任的能力；</w:t>
      </w:r>
    </w:p>
    <w:p w14:paraId="5B509E52">
      <w:pPr>
        <w:spacing w:line="360" w:lineRule="auto"/>
        <w:ind w:firstLine="480" w:firstLineChars="200"/>
        <w:rPr>
          <w:rFonts w:hAnsi="宋体" w:cs="宋体"/>
          <w:color w:val="auto"/>
          <w:sz w:val="24"/>
        </w:rPr>
      </w:pPr>
      <w:r>
        <w:rPr>
          <w:rFonts w:hint="eastAsia" w:hAnsi="宋体" w:cs="宋体"/>
          <w:color w:val="auto"/>
          <w:sz w:val="24"/>
        </w:rPr>
        <w:t>（二）具有良好的商业信誉和健全的财务会计制度；</w:t>
      </w:r>
    </w:p>
    <w:p w14:paraId="53D0CCFB">
      <w:pPr>
        <w:spacing w:line="360" w:lineRule="auto"/>
        <w:ind w:firstLine="480" w:firstLineChars="200"/>
        <w:rPr>
          <w:rFonts w:hAnsi="宋体" w:cs="宋体"/>
          <w:color w:val="auto"/>
          <w:sz w:val="24"/>
        </w:rPr>
      </w:pPr>
      <w:r>
        <w:rPr>
          <w:rFonts w:hint="eastAsia" w:hAnsi="宋体" w:cs="宋体"/>
          <w:color w:val="auto"/>
          <w:sz w:val="24"/>
        </w:rPr>
        <w:t>（三）具有履行合同所必需的设备和专业技术能力；</w:t>
      </w:r>
    </w:p>
    <w:p w14:paraId="05748379">
      <w:pPr>
        <w:spacing w:line="360" w:lineRule="auto"/>
        <w:ind w:firstLine="480" w:firstLineChars="200"/>
        <w:rPr>
          <w:rFonts w:hAnsi="宋体" w:cs="宋体"/>
          <w:color w:val="auto"/>
          <w:sz w:val="24"/>
        </w:rPr>
      </w:pPr>
      <w:r>
        <w:rPr>
          <w:rFonts w:hint="eastAsia" w:hAnsi="宋体" w:cs="宋体"/>
          <w:color w:val="auto"/>
          <w:sz w:val="24"/>
        </w:rPr>
        <w:t>（四）有依法缴纳税收和社会保障资金的良好记录；</w:t>
      </w:r>
    </w:p>
    <w:p w14:paraId="47E1F4AD">
      <w:pPr>
        <w:spacing w:line="360" w:lineRule="auto"/>
        <w:ind w:firstLine="480" w:firstLineChars="200"/>
        <w:rPr>
          <w:rFonts w:hAnsi="宋体" w:cs="宋体"/>
          <w:color w:val="auto"/>
          <w:sz w:val="24"/>
        </w:rPr>
      </w:pPr>
      <w:r>
        <w:rPr>
          <w:rFonts w:hint="eastAsia" w:hAnsi="宋体" w:cs="宋体"/>
          <w:color w:val="auto"/>
          <w:sz w:val="24"/>
        </w:rPr>
        <w:t>（五）参加采购活动前三年内，在经营活动中没有重大违法记录；</w:t>
      </w:r>
    </w:p>
    <w:p w14:paraId="1C73C778">
      <w:pPr>
        <w:pStyle w:val="6"/>
        <w:spacing w:after="0" w:line="360" w:lineRule="auto"/>
        <w:ind w:firstLine="480" w:firstLineChars="200"/>
        <w:rPr>
          <w:rFonts w:ascii="宋体" w:hAnsi="宋体" w:cs="宋体"/>
          <w:color w:val="auto"/>
          <w:sz w:val="24"/>
        </w:rPr>
      </w:pPr>
      <w:r>
        <w:rPr>
          <w:rFonts w:hint="eastAsia" w:ascii="宋体" w:hAnsi="宋体" w:cs="宋体"/>
          <w:color w:val="auto"/>
          <w:sz w:val="24"/>
        </w:rPr>
        <w:t>（六）法律、行政法规规定的其他条件。</w:t>
      </w:r>
    </w:p>
    <w:p w14:paraId="68376F2D">
      <w:pPr>
        <w:spacing w:line="360" w:lineRule="auto"/>
        <w:ind w:firstLine="480" w:firstLineChars="200"/>
        <w:rPr>
          <w:rFonts w:hAnsi="宋体" w:cs="宋体"/>
          <w:color w:val="auto"/>
          <w:sz w:val="24"/>
        </w:rPr>
      </w:pPr>
      <w:r>
        <w:rPr>
          <w:rFonts w:hint="eastAsia" w:hAnsi="宋体" w:cs="宋体"/>
          <w:color w:val="auto"/>
          <w:sz w:val="24"/>
        </w:rPr>
        <w:t>二、在参加本次采购活动中，不存在与单位负责人为同一人或者存在直接控股、管理关系的其他供应商参与同一合同项下的采购活动的行为。（实质性要求）</w:t>
      </w:r>
    </w:p>
    <w:p w14:paraId="05D3276D">
      <w:pPr>
        <w:spacing w:line="360" w:lineRule="auto"/>
        <w:ind w:firstLine="480" w:firstLineChars="200"/>
        <w:rPr>
          <w:rFonts w:hAnsi="宋体" w:cs="宋体"/>
          <w:color w:val="auto"/>
          <w:sz w:val="24"/>
        </w:rPr>
      </w:pPr>
      <w:r>
        <w:rPr>
          <w:rFonts w:hint="eastAsia" w:hAnsi="宋体" w:cs="宋体"/>
          <w:color w:val="auto"/>
          <w:sz w:val="24"/>
        </w:rPr>
        <w:t>三、在参加本次采购活动中，不存在和其他供应商在同一合同项下的采购项目中，同时委托同一个自然人、同一家庭的人员、同一单位的人员作为代理人的行为。（实质性要求）</w:t>
      </w:r>
    </w:p>
    <w:p w14:paraId="4CA5AB12">
      <w:pPr>
        <w:spacing w:line="360" w:lineRule="auto"/>
        <w:ind w:firstLine="480" w:firstLineChars="200"/>
        <w:rPr>
          <w:rFonts w:hAnsi="宋体" w:cs="宋体"/>
          <w:color w:val="auto"/>
          <w:sz w:val="24"/>
        </w:rPr>
      </w:pPr>
      <w:r>
        <w:rPr>
          <w:rFonts w:hint="eastAsia" w:hAnsi="宋体" w:cs="宋体"/>
          <w:color w:val="auto"/>
          <w:sz w:val="24"/>
        </w:rPr>
        <w:t>四、如果有规定的记入诚信档案的失信行为，将在响应文件中全面如实反映。（实质性要求）</w:t>
      </w:r>
    </w:p>
    <w:p w14:paraId="5F076752">
      <w:pPr>
        <w:spacing w:line="360" w:lineRule="auto"/>
        <w:ind w:firstLine="480" w:firstLineChars="200"/>
        <w:rPr>
          <w:rFonts w:hAnsi="宋体" w:cs="宋体"/>
          <w:color w:val="auto"/>
          <w:sz w:val="24"/>
        </w:rPr>
      </w:pPr>
      <w:r>
        <w:rPr>
          <w:rFonts w:hint="eastAsia" w:hAnsi="宋体" w:cs="宋体"/>
          <w:color w:val="auto"/>
          <w:sz w:val="24"/>
        </w:rPr>
        <w:t>五、响应文件中提供的能够给予我公司带来优惠、好处的任何资料和技术、服务、商务等响应承诺情况都是真实的、有效的、合法的。（实质性要求）</w:t>
      </w:r>
    </w:p>
    <w:p w14:paraId="0EFB5612">
      <w:pPr>
        <w:spacing w:line="360" w:lineRule="auto"/>
        <w:ind w:firstLine="480" w:firstLineChars="200"/>
        <w:rPr>
          <w:rFonts w:hAnsi="宋体" w:cs="宋体"/>
          <w:color w:val="auto"/>
          <w:sz w:val="24"/>
        </w:rPr>
      </w:pPr>
      <w:r>
        <w:rPr>
          <w:rFonts w:hint="eastAsia" w:hAnsi="宋体" w:cs="宋体"/>
          <w:color w:val="auto"/>
          <w:sz w:val="24"/>
        </w:rPr>
        <w:t>六、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实质性要求）</w:t>
      </w:r>
    </w:p>
    <w:p w14:paraId="603A6AAF">
      <w:pPr>
        <w:spacing w:line="360" w:lineRule="auto"/>
        <w:ind w:firstLine="480" w:firstLineChars="200"/>
        <w:rPr>
          <w:rFonts w:hAnsi="宋体" w:cs="宋体"/>
          <w:color w:val="auto"/>
          <w:sz w:val="24"/>
        </w:rPr>
      </w:pPr>
      <w:r>
        <w:rPr>
          <w:rFonts w:hint="eastAsia" w:hAnsi="宋体" w:cs="宋体"/>
          <w:color w:val="auto"/>
          <w:sz w:val="24"/>
        </w:rPr>
        <w:t>本公司对上述承诺的内容事项真实性负责。如经查实上述承诺的内容事项存在虚假，我公司愿意接受以提供虚假材料谋取成交的法律责任。</w:t>
      </w:r>
    </w:p>
    <w:p w14:paraId="678DAB41">
      <w:pPr>
        <w:pStyle w:val="6"/>
        <w:rPr>
          <w:color w:val="auto"/>
        </w:rPr>
      </w:pPr>
    </w:p>
    <w:p w14:paraId="50CD6A31">
      <w:pPr>
        <w:spacing w:line="360" w:lineRule="auto"/>
        <w:ind w:firstLine="480" w:firstLineChars="200"/>
        <w:rPr>
          <w:rFonts w:hAnsi="宋体" w:cs="宋体"/>
          <w:color w:val="auto"/>
          <w:sz w:val="24"/>
        </w:rPr>
      </w:pPr>
      <w:r>
        <w:rPr>
          <w:rFonts w:hint="eastAsia" w:hAnsi="宋体" w:cs="宋体"/>
          <w:color w:val="auto"/>
          <w:sz w:val="24"/>
        </w:rPr>
        <w:t>法定代表人签字或者加盖个人私章：XXXX</w:t>
      </w:r>
    </w:p>
    <w:p w14:paraId="25E529A7">
      <w:pPr>
        <w:spacing w:line="360" w:lineRule="auto"/>
        <w:ind w:firstLine="480" w:firstLineChars="200"/>
        <w:rPr>
          <w:rFonts w:hAnsi="宋体" w:cs="宋体"/>
          <w:color w:val="auto"/>
          <w:sz w:val="24"/>
        </w:rPr>
      </w:pPr>
      <w:r>
        <w:rPr>
          <w:rFonts w:hint="eastAsia" w:hAnsi="宋体" w:cs="宋体"/>
          <w:color w:val="auto"/>
          <w:sz w:val="24"/>
        </w:rPr>
        <w:t>授权代表签字：XXXX</w:t>
      </w:r>
    </w:p>
    <w:p w14:paraId="0AEF6118">
      <w:pPr>
        <w:spacing w:line="360" w:lineRule="auto"/>
        <w:ind w:firstLine="480" w:firstLineChars="200"/>
        <w:rPr>
          <w:rFonts w:hAnsi="宋体" w:cs="宋体"/>
          <w:color w:val="auto"/>
          <w:sz w:val="24"/>
        </w:rPr>
      </w:pPr>
      <w:r>
        <w:rPr>
          <w:rFonts w:hint="eastAsia" w:hAnsi="宋体" w:cs="宋体"/>
          <w:color w:val="auto"/>
          <w:sz w:val="24"/>
        </w:rPr>
        <w:t>供应商名称：XXXX（盖章）</w:t>
      </w:r>
    </w:p>
    <w:p w14:paraId="213F7E29">
      <w:pPr>
        <w:spacing w:line="360" w:lineRule="auto"/>
        <w:ind w:firstLine="480" w:firstLineChars="200"/>
        <w:rPr>
          <w:rFonts w:hAnsi="宋体" w:cs="宋体"/>
          <w:color w:val="auto"/>
          <w:sz w:val="24"/>
        </w:rPr>
      </w:pPr>
      <w:r>
        <w:rPr>
          <w:rFonts w:hint="eastAsia" w:hAnsi="宋体" w:cs="宋体"/>
          <w:color w:val="auto"/>
          <w:sz w:val="24"/>
        </w:rPr>
        <w:t>日  期：XXX年XXX月XXX日</w:t>
      </w:r>
      <w:r>
        <w:rPr>
          <w:rFonts w:hAnsi="宋体" w:cs="宋体"/>
          <w:color w:val="auto"/>
        </w:rPr>
        <w:br w:type="page"/>
      </w:r>
    </w:p>
    <w:p w14:paraId="620013DE">
      <w:pPr>
        <w:pStyle w:val="3"/>
        <w:jc w:val="center"/>
        <w:rPr>
          <w:rFonts w:ascii="宋体" w:hAnsi="宋体" w:eastAsia="宋体" w:cs="宋体"/>
          <w:color w:val="auto"/>
        </w:rPr>
      </w:pPr>
      <w:r>
        <w:rPr>
          <w:rFonts w:hint="eastAsia" w:ascii="宋体" w:hAnsi="宋体" w:eastAsia="宋体" w:cs="宋体"/>
          <w:color w:val="auto"/>
        </w:rPr>
        <w:t>五、</w:t>
      </w:r>
      <w:bookmarkStart w:id="27" w:name="_Toc16298"/>
      <w:r>
        <w:rPr>
          <w:rFonts w:hint="eastAsia" w:ascii="宋体" w:hAnsi="宋体" w:eastAsia="宋体" w:cs="宋体"/>
          <w:color w:val="auto"/>
        </w:rPr>
        <w:t>无行贿犯罪记录承诺函</w:t>
      </w:r>
      <w:bookmarkEnd w:id="27"/>
    </w:p>
    <w:p w14:paraId="69EAF468">
      <w:pPr>
        <w:pStyle w:val="34"/>
        <w:spacing w:line="360" w:lineRule="auto"/>
        <w:ind w:firstLine="683"/>
        <w:jc w:val="both"/>
        <w:rPr>
          <w:rFonts w:ascii="宋体" w:hAnsi="宋体" w:eastAsia="宋体" w:cs="宋体"/>
          <w:color w:val="auto"/>
          <w:kern w:val="2"/>
          <w:u w:val="single"/>
        </w:rPr>
      </w:pPr>
    </w:p>
    <w:p w14:paraId="2844BE66">
      <w:pPr>
        <w:pStyle w:val="34"/>
        <w:spacing w:line="360" w:lineRule="auto"/>
        <w:jc w:val="both"/>
        <w:rPr>
          <w:rFonts w:ascii="宋体" w:hAnsi="宋体" w:eastAsia="宋体" w:cs="宋体"/>
          <w:color w:val="auto"/>
          <w:kern w:val="2"/>
        </w:rPr>
      </w:pPr>
      <w:r>
        <w:rPr>
          <w:rFonts w:hint="eastAsia" w:ascii="宋体" w:hAnsi="宋体" w:eastAsia="宋体" w:cs="宋体"/>
          <w:color w:val="auto"/>
          <w:kern w:val="2"/>
          <w:u w:val="single"/>
        </w:rPr>
        <w:t>四川信息职业技术学院现代制造学院</w:t>
      </w:r>
      <w:r>
        <w:rPr>
          <w:rFonts w:hint="eastAsia" w:ascii="宋体" w:hAnsi="宋体" w:eastAsia="宋体" w:cs="宋体"/>
          <w:color w:val="auto"/>
          <w:kern w:val="2"/>
        </w:rPr>
        <w:t>：</w:t>
      </w:r>
    </w:p>
    <w:p w14:paraId="1FA3B329">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我公司作为本次采购项目的供应商，现作出如下承诺：</w:t>
      </w:r>
    </w:p>
    <w:p w14:paraId="2FCF0F24">
      <w:pPr>
        <w:pStyle w:val="34"/>
        <w:spacing w:line="360" w:lineRule="auto"/>
        <w:ind w:firstLine="480" w:firstLineChars="200"/>
        <w:jc w:val="both"/>
        <w:rPr>
          <w:rFonts w:ascii="宋体" w:hAnsi="宋体" w:eastAsia="宋体" w:cs="宋体"/>
          <w:color w:val="auto"/>
          <w:kern w:val="2"/>
        </w:rPr>
      </w:pPr>
      <w:r>
        <w:rPr>
          <w:rFonts w:hint="eastAsia" w:ascii="宋体" w:hAnsi="宋体" w:eastAsia="宋体" w:cs="宋体"/>
          <w:color w:val="auto"/>
          <w:kern w:val="2"/>
        </w:rPr>
        <w:t>我公司（XXX）及现任法定代表人（XXX）在参加采购活动前三年内不具有行贿犯罪记录。</w:t>
      </w:r>
    </w:p>
    <w:p w14:paraId="650AC434">
      <w:pPr>
        <w:pStyle w:val="34"/>
        <w:spacing w:line="360" w:lineRule="auto"/>
        <w:ind w:firstLine="480" w:firstLineChars="200"/>
        <w:jc w:val="both"/>
        <w:rPr>
          <w:rFonts w:ascii="宋体" w:hAnsi="宋体" w:eastAsia="宋体" w:cs="宋体"/>
          <w:color w:val="auto"/>
        </w:rPr>
      </w:pPr>
      <w:r>
        <w:rPr>
          <w:rFonts w:hint="eastAsia" w:ascii="宋体" w:hAnsi="宋体" w:eastAsia="宋体" w:cs="宋体"/>
          <w:color w:val="auto"/>
        </w:rPr>
        <w:t>本公司对上述承诺的内容事项真实性负责。如经查实上述承诺的内容事项存在虚假，我公司愿意接受以提供虚假材料谋取成交追究法律责任。</w:t>
      </w:r>
    </w:p>
    <w:p w14:paraId="4C52BF17">
      <w:pPr>
        <w:pStyle w:val="34"/>
        <w:spacing w:line="360" w:lineRule="auto"/>
        <w:ind w:firstLine="720" w:firstLineChars="300"/>
        <w:jc w:val="both"/>
        <w:rPr>
          <w:rFonts w:ascii="宋体" w:hAnsi="宋体" w:eastAsia="宋体" w:cs="宋体"/>
          <w:color w:val="auto"/>
        </w:rPr>
      </w:pPr>
    </w:p>
    <w:p w14:paraId="7B17E377">
      <w:pPr>
        <w:spacing w:line="360" w:lineRule="auto"/>
        <w:ind w:firstLine="480" w:firstLineChars="200"/>
        <w:rPr>
          <w:rFonts w:hAnsi="宋体" w:cs="宋体"/>
          <w:color w:val="auto"/>
          <w:sz w:val="24"/>
        </w:rPr>
      </w:pPr>
      <w:r>
        <w:rPr>
          <w:rFonts w:hint="eastAsia" w:hAnsi="宋体" w:cs="宋体"/>
          <w:color w:val="auto"/>
          <w:sz w:val="24"/>
        </w:rPr>
        <w:t>法定代表人签字或者加盖个人私章：XXXX</w:t>
      </w:r>
    </w:p>
    <w:p w14:paraId="4F0952BA">
      <w:pPr>
        <w:spacing w:line="360" w:lineRule="auto"/>
        <w:ind w:firstLine="480" w:firstLineChars="200"/>
        <w:rPr>
          <w:rFonts w:hAnsi="宋体" w:cs="宋体"/>
          <w:color w:val="auto"/>
          <w:sz w:val="24"/>
        </w:rPr>
      </w:pPr>
      <w:r>
        <w:rPr>
          <w:rFonts w:hint="eastAsia" w:hAnsi="宋体" w:cs="宋体"/>
          <w:color w:val="auto"/>
          <w:sz w:val="24"/>
        </w:rPr>
        <w:t>授权代表签字：XXXX</w:t>
      </w:r>
    </w:p>
    <w:p w14:paraId="1CDB0A86">
      <w:pPr>
        <w:spacing w:line="360" w:lineRule="auto"/>
        <w:ind w:firstLine="480" w:firstLineChars="200"/>
        <w:rPr>
          <w:rFonts w:hAnsi="宋体" w:cs="宋体"/>
          <w:color w:val="auto"/>
          <w:sz w:val="24"/>
        </w:rPr>
      </w:pPr>
      <w:r>
        <w:rPr>
          <w:rFonts w:hint="eastAsia" w:hAnsi="宋体" w:cs="宋体"/>
          <w:color w:val="auto"/>
          <w:sz w:val="24"/>
        </w:rPr>
        <w:t>供应商名称：XXXX（盖章）</w:t>
      </w:r>
    </w:p>
    <w:p w14:paraId="77D0A562">
      <w:pPr>
        <w:pStyle w:val="34"/>
        <w:spacing w:line="360" w:lineRule="auto"/>
        <w:ind w:firstLine="480" w:firstLineChars="200"/>
        <w:jc w:val="both"/>
        <w:rPr>
          <w:rFonts w:ascii="宋体" w:hAnsi="宋体" w:eastAsia="宋体" w:cs="宋体"/>
          <w:color w:val="auto"/>
        </w:rPr>
      </w:pPr>
      <w:r>
        <w:rPr>
          <w:rFonts w:hint="eastAsia" w:hAnsi="宋体" w:cs="宋体"/>
          <w:color w:val="auto"/>
        </w:rPr>
        <w:t>日  期：XXX年XXX月XXX日</w:t>
      </w:r>
    </w:p>
    <w:p w14:paraId="168A9BAD">
      <w:pPr>
        <w:pStyle w:val="34"/>
        <w:spacing w:line="360" w:lineRule="auto"/>
        <w:ind w:firstLine="720" w:firstLineChars="300"/>
        <w:jc w:val="both"/>
        <w:rPr>
          <w:rFonts w:ascii="宋体" w:hAnsi="宋体" w:eastAsia="宋体" w:cs="宋体"/>
          <w:color w:val="auto"/>
        </w:rPr>
      </w:pPr>
    </w:p>
    <w:p w14:paraId="0DC47DA9">
      <w:pPr>
        <w:widowControl/>
        <w:jc w:val="left"/>
        <w:rPr>
          <w:rFonts w:hAnsi="宋体" w:cs="宋体"/>
          <w:color w:val="auto"/>
        </w:rPr>
      </w:pPr>
      <w:r>
        <w:rPr>
          <w:rFonts w:hAnsi="宋体" w:cs="宋体"/>
          <w:color w:val="auto"/>
        </w:rPr>
        <w:br w:type="page"/>
      </w:r>
    </w:p>
    <w:p w14:paraId="198E8014">
      <w:pPr>
        <w:pStyle w:val="3"/>
        <w:jc w:val="center"/>
        <w:rPr>
          <w:rFonts w:ascii="宋体" w:hAnsi="宋体" w:eastAsia="宋体" w:cs="宋体"/>
          <w:color w:val="auto"/>
        </w:rPr>
      </w:pPr>
      <w:r>
        <w:rPr>
          <w:rFonts w:hint="eastAsia" w:ascii="宋体" w:hAnsi="宋体" w:eastAsia="宋体" w:cs="宋体"/>
          <w:color w:val="auto"/>
        </w:rPr>
        <w:t>六、诚信情况承诺函</w:t>
      </w:r>
    </w:p>
    <w:p w14:paraId="10AB8EC3">
      <w:pPr>
        <w:pStyle w:val="14"/>
        <w:spacing w:before="0" w:after="0" w:line="360" w:lineRule="auto"/>
        <w:outlineLvl w:val="9"/>
        <w:rPr>
          <w:rFonts w:ascii="宋体" w:hAnsi="宋体" w:cs="宋体"/>
          <w:color w:val="auto"/>
          <w:u w:val="single"/>
        </w:rPr>
      </w:pPr>
    </w:p>
    <w:p w14:paraId="064F04FE">
      <w:pPr>
        <w:adjustRightInd w:val="0"/>
        <w:spacing w:line="360" w:lineRule="auto"/>
        <w:jc w:val="left"/>
        <w:rPr>
          <w:rFonts w:hAnsi="宋体" w:cs="宋体"/>
          <w:color w:val="auto"/>
          <w:sz w:val="24"/>
          <w:szCs w:val="24"/>
        </w:rPr>
      </w:pPr>
      <w:r>
        <w:rPr>
          <w:rFonts w:hint="eastAsia" w:hAnsi="宋体" w:cs="宋体"/>
          <w:color w:val="auto"/>
          <w:sz w:val="24"/>
          <w:szCs w:val="24"/>
          <w:u w:val="single"/>
        </w:rPr>
        <w:t>四川信息职业技术学院现代制造学院：</w:t>
      </w:r>
    </w:p>
    <w:p w14:paraId="63358703">
      <w:pPr>
        <w:pStyle w:val="34"/>
        <w:spacing w:line="360" w:lineRule="auto"/>
        <w:ind w:firstLine="482"/>
        <w:rPr>
          <w:rFonts w:ascii="宋体" w:hAnsi="宋体" w:eastAsia="宋体" w:cs="宋体"/>
          <w:color w:val="auto"/>
        </w:rPr>
      </w:pPr>
      <w:r>
        <w:rPr>
          <w:rFonts w:hint="eastAsia" w:ascii="宋体" w:hAnsi="宋体" w:eastAsia="宋体" w:cs="宋体"/>
          <w:color w:val="auto"/>
        </w:rPr>
        <w:t>本单位</w:t>
      </w:r>
      <w:r>
        <w:rPr>
          <w:rFonts w:hint="eastAsia" w:ascii="宋体" w:hAnsi="宋体" w:eastAsia="宋体" w:cs="宋体"/>
          <w:color w:val="auto"/>
          <w:u w:val="single"/>
        </w:rPr>
        <w:t xml:space="preserve">               </w:t>
      </w:r>
      <w:r>
        <w:rPr>
          <w:rFonts w:hint="eastAsia" w:ascii="宋体" w:hAnsi="宋体" w:eastAsia="宋体" w:cs="宋体"/>
          <w:color w:val="auto"/>
        </w:rPr>
        <w:t>（供应商名称）参加本次</w:t>
      </w:r>
      <w:r>
        <w:rPr>
          <w:rFonts w:hint="eastAsia" w:ascii="宋体" w:hAnsi="宋体" w:eastAsia="宋体" w:cs="宋体"/>
          <w:color w:val="auto"/>
          <w:u w:val="single"/>
        </w:rPr>
        <w:t xml:space="preserve">               </w:t>
      </w:r>
      <w:r>
        <w:rPr>
          <w:rFonts w:hint="eastAsia" w:ascii="宋体" w:hAnsi="宋体" w:eastAsia="宋体" w:cs="宋体"/>
          <w:color w:val="auto"/>
        </w:rPr>
        <w:t>项目（项目编号：</w:t>
      </w:r>
      <w:r>
        <w:rPr>
          <w:rFonts w:hint="eastAsia" w:ascii="宋体" w:hAnsi="宋体" w:eastAsia="宋体" w:cs="宋体"/>
          <w:color w:val="auto"/>
          <w:u w:val="single"/>
        </w:rPr>
        <w:t xml:space="preserve">               </w:t>
      </w:r>
      <w:r>
        <w:rPr>
          <w:rFonts w:hint="eastAsia" w:ascii="宋体" w:hAnsi="宋体" w:eastAsia="宋体" w:cs="宋体"/>
          <w:color w:val="auto"/>
        </w:rPr>
        <w:t>）的采购活动，现根据相关规定，针对本单位的诚信情况作出以下承诺：</w:t>
      </w:r>
    </w:p>
    <w:p w14:paraId="4F9E3256">
      <w:pPr>
        <w:pStyle w:val="34"/>
        <w:spacing w:line="360" w:lineRule="auto"/>
        <w:ind w:firstLine="482"/>
        <w:rPr>
          <w:rFonts w:ascii="宋体" w:hAnsi="宋体" w:eastAsia="宋体" w:cs="宋体"/>
          <w:color w:val="auto"/>
        </w:rPr>
      </w:pPr>
      <w:r>
        <w:rPr>
          <w:rFonts w:hint="eastAsia" w:ascii="宋体" w:hAnsi="宋体" w:eastAsia="宋体" w:cs="宋体"/>
          <w:color w:val="auto"/>
        </w:rPr>
        <w:t>我单位具有所规定的失信行为</w:t>
      </w:r>
      <w:r>
        <w:rPr>
          <w:rFonts w:hint="eastAsia" w:ascii="宋体" w:hAnsi="宋体" w:eastAsia="宋体" w:cs="宋体"/>
          <w:color w:val="auto"/>
          <w:u w:val="single"/>
        </w:rPr>
        <w:t xml:space="preserve">     </w:t>
      </w:r>
      <w:r>
        <w:rPr>
          <w:rFonts w:hint="eastAsia" w:ascii="宋体" w:hAnsi="宋体" w:eastAsia="宋体" w:cs="宋体"/>
          <w:color w:val="auto"/>
        </w:rPr>
        <w:t>次。（填写失信行为的次数时，建议使用大写数字，如零、壹、贰、叁、肆等。）；（仅限投标截止当日仍在有效期的次数）</w:t>
      </w:r>
    </w:p>
    <w:p w14:paraId="53587A33">
      <w:pPr>
        <w:pStyle w:val="34"/>
        <w:spacing w:line="360" w:lineRule="auto"/>
        <w:ind w:firstLine="482"/>
        <w:rPr>
          <w:rFonts w:ascii="宋体" w:hAnsi="宋体" w:eastAsia="宋体" w:cs="宋体"/>
          <w:color w:val="auto"/>
        </w:rPr>
      </w:pPr>
      <w:r>
        <w:rPr>
          <w:rFonts w:hint="eastAsia" w:ascii="宋体" w:hAnsi="宋体" w:eastAsia="宋体" w:cs="宋体"/>
          <w:color w:val="auto"/>
        </w:rPr>
        <w:t>我单位对以上填写信息的真实性负责，如有不实，本单位愿意承担由此产生的一切法律责任和后果。</w:t>
      </w:r>
    </w:p>
    <w:p w14:paraId="1EA46D84">
      <w:pPr>
        <w:pStyle w:val="34"/>
        <w:spacing w:line="360" w:lineRule="auto"/>
        <w:ind w:firstLine="482"/>
        <w:rPr>
          <w:rFonts w:ascii="宋体" w:hAnsi="宋体" w:eastAsia="宋体" w:cs="宋体"/>
          <w:color w:val="auto"/>
        </w:rPr>
      </w:pPr>
    </w:p>
    <w:p w14:paraId="161D8543">
      <w:pPr>
        <w:spacing w:line="360" w:lineRule="auto"/>
        <w:ind w:firstLine="480" w:firstLineChars="200"/>
        <w:rPr>
          <w:rFonts w:hAnsi="宋体" w:cs="宋体"/>
          <w:color w:val="auto"/>
          <w:sz w:val="24"/>
        </w:rPr>
      </w:pPr>
      <w:r>
        <w:rPr>
          <w:rFonts w:hint="eastAsia" w:hAnsi="宋体" w:cs="宋体"/>
          <w:color w:val="auto"/>
          <w:sz w:val="24"/>
        </w:rPr>
        <w:t>法定代表人签字或者加盖个人私章：XXXX</w:t>
      </w:r>
    </w:p>
    <w:p w14:paraId="09DCC422">
      <w:pPr>
        <w:spacing w:line="360" w:lineRule="auto"/>
        <w:ind w:firstLine="480" w:firstLineChars="200"/>
        <w:rPr>
          <w:rFonts w:hAnsi="宋体" w:cs="宋体"/>
          <w:color w:val="auto"/>
          <w:sz w:val="24"/>
        </w:rPr>
      </w:pPr>
      <w:r>
        <w:rPr>
          <w:rFonts w:hint="eastAsia" w:hAnsi="宋体" w:cs="宋体"/>
          <w:color w:val="auto"/>
          <w:sz w:val="24"/>
        </w:rPr>
        <w:t>授权代表签字：XXXX</w:t>
      </w:r>
    </w:p>
    <w:p w14:paraId="719839FC">
      <w:pPr>
        <w:spacing w:line="360" w:lineRule="auto"/>
        <w:ind w:firstLine="480" w:firstLineChars="200"/>
        <w:rPr>
          <w:rFonts w:hAnsi="宋体" w:cs="宋体"/>
          <w:color w:val="auto"/>
          <w:sz w:val="24"/>
        </w:rPr>
      </w:pPr>
      <w:r>
        <w:rPr>
          <w:rFonts w:hint="eastAsia" w:hAnsi="宋体" w:cs="宋体"/>
          <w:color w:val="auto"/>
          <w:sz w:val="24"/>
        </w:rPr>
        <w:t>供应商名称：XXXX（盖章）</w:t>
      </w:r>
    </w:p>
    <w:p w14:paraId="718B8076">
      <w:pPr>
        <w:widowControl/>
        <w:ind w:firstLine="480" w:firstLineChars="200"/>
        <w:jc w:val="left"/>
        <w:rPr>
          <w:rFonts w:hAnsi="宋体" w:cs="宋体"/>
          <w:color w:val="auto"/>
        </w:rPr>
      </w:pPr>
      <w:r>
        <w:rPr>
          <w:rFonts w:hint="eastAsia" w:hAnsi="宋体" w:cs="宋体"/>
          <w:color w:val="auto"/>
          <w:sz w:val="24"/>
        </w:rPr>
        <w:t>日  期：XXX年XXX月XXX日</w:t>
      </w:r>
      <w:r>
        <w:rPr>
          <w:rFonts w:hAnsi="宋体" w:cs="宋体"/>
          <w:color w:val="auto"/>
        </w:rPr>
        <w:br w:type="page"/>
      </w:r>
    </w:p>
    <w:p w14:paraId="698F7EF4">
      <w:pPr>
        <w:widowControl/>
        <w:jc w:val="left"/>
        <w:rPr>
          <w:rFonts w:hAnsi="宋体" w:cs="宋体"/>
          <w:color w:val="auto"/>
        </w:rPr>
      </w:pPr>
    </w:p>
    <w:p w14:paraId="76267EA3">
      <w:pPr>
        <w:pStyle w:val="3"/>
        <w:jc w:val="center"/>
        <w:rPr>
          <w:rFonts w:ascii="宋体" w:hAnsi="宋体" w:eastAsia="宋体" w:cs="宋体"/>
          <w:color w:val="auto"/>
        </w:rPr>
      </w:pPr>
      <w:r>
        <w:rPr>
          <w:rFonts w:hint="eastAsia" w:ascii="宋体" w:hAnsi="宋体" w:eastAsia="宋体" w:cs="宋体"/>
          <w:color w:val="auto"/>
        </w:rPr>
        <w:t>七、商务应答表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969"/>
        <w:gridCol w:w="3890"/>
      </w:tblGrid>
      <w:tr w14:paraId="5613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18269EC2">
            <w:pPr>
              <w:jc w:val="center"/>
              <w:rPr>
                <w:rFonts w:hAnsi="宋体" w:cs="宋体"/>
                <w:color w:val="auto"/>
                <w:sz w:val="24"/>
              </w:rPr>
            </w:pPr>
            <w:r>
              <w:rPr>
                <w:rFonts w:hint="eastAsia" w:hAnsi="宋体" w:cs="宋体"/>
                <w:color w:val="auto"/>
                <w:sz w:val="24"/>
              </w:rPr>
              <w:t>序号</w:t>
            </w:r>
          </w:p>
        </w:tc>
        <w:tc>
          <w:tcPr>
            <w:tcW w:w="3969" w:type="dxa"/>
            <w:vAlign w:val="center"/>
          </w:tcPr>
          <w:p w14:paraId="736FF123">
            <w:pPr>
              <w:jc w:val="center"/>
              <w:rPr>
                <w:rFonts w:hAnsi="宋体" w:cs="宋体"/>
                <w:color w:val="auto"/>
                <w:sz w:val="24"/>
              </w:rPr>
            </w:pPr>
            <w:r>
              <w:rPr>
                <w:rFonts w:hint="eastAsia" w:hAnsi="宋体" w:cs="宋体"/>
                <w:color w:val="auto"/>
                <w:sz w:val="24"/>
              </w:rPr>
              <w:t>采购文件要求</w:t>
            </w:r>
          </w:p>
        </w:tc>
        <w:tc>
          <w:tcPr>
            <w:tcW w:w="3890" w:type="dxa"/>
            <w:vAlign w:val="center"/>
          </w:tcPr>
          <w:p w14:paraId="5F902DB4">
            <w:pPr>
              <w:jc w:val="center"/>
              <w:rPr>
                <w:rFonts w:hAnsi="宋体" w:cs="宋体"/>
                <w:color w:val="auto"/>
                <w:sz w:val="24"/>
              </w:rPr>
            </w:pPr>
            <w:r>
              <w:rPr>
                <w:rFonts w:hint="eastAsia" w:hAnsi="宋体" w:cs="宋体"/>
                <w:color w:val="auto"/>
                <w:sz w:val="24"/>
              </w:rPr>
              <w:t>响应文件响应</w:t>
            </w:r>
          </w:p>
        </w:tc>
      </w:tr>
      <w:tr w14:paraId="3CBDC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5EE26492">
            <w:pPr>
              <w:jc w:val="center"/>
              <w:rPr>
                <w:rFonts w:hAnsi="宋体" w:cs="宋体"/>
                <w:color w:val="auto"/>
                <w:sz w:val="24"/>
              </w:rPr>
            </w:pPr>
          </w:p>
        </w:tc>
        <w:tc>
          <w:tcPr>
            <w:tcW w:w="3969" w:type="dxa"/>
            <w:vAlign w:val="center"/>
          </w:tcPr>
          <w:p w14:paraId="5F0D272F">
            <w:pPr>
              <w:jc w:val="center"/>
              <w:rPr>
                <w:rFonts w:hAnsi="宋体" w:cs="宋体"/>
                <w:color w:val="auto"/>
                <w:sz w:val="24"/>
              </w:rPr>
            </w:pPr>
          </w:p>
        </w:tc>
        <w:tc>
          <w:tcPr>
            <w:tcW w:w="3890" w:type="dxa"/>
            <w:vAlign w:val="center"/>
          </w:tcPr>
          <w:p w14:paraId="71952B03">
            <w:pPr>
              <w:jc w:val="center"/>
              <w:rPr>
                <w:rFonts w:hAnsi="宋体" w:cs="宋体"/>
                <w:color w:val="auto"/>
                <w:sz w:val="24"/>
              </w:rPr>
            </w:pPr>
          </w:p>
        </w:tc>
      </w:tr>
      <w:tr w14:paraId="3361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25E225E8">
            <w:pPr>
              <w:jc w:val="center"/>
              <w:rPr>
                <w:rFonts w:hAnsi="宋体" w:cs="宋体"/>
                <w:color w:val="auto"/>
                <w:sz w:val="24"/>
              </w:rPr>
            </w:pPr>
          </w:p>
        </w:tc>
        <w:tc>
          <w:tcPr>
            <w:tcW w:w="3969" w:type="dxa"/>
            <w:vAlign w:val="center"/>
          </w:tcPr>
          <w:p w14:paraId="7DA49F64">
            <w:pPr>
              <w:jc w:val="center"/>
              <w:rPr>
                <w:rFonts w:hAnsi="宋体" w:cs="宋体"/>
                <w:color w:val="auto"/>
                <w:sz w:val="24"/>
              </w:rPr>
            </w:pPr>
          </w:p>
        </w:tc>
        <w:tc>
          <w:tcPr>
            <w:tcW w:w="3890" w:type="dxa"/>
            <w:vAlign w:val="center"/>
          </w:tcPr>
          <w:p w14:paraId="7B0FFD47">
            <w:pPr>
              <w:jc w:val="center"/>
              <w:rPr>
                <w:rFonts w:hAnsi="宋体" w:cs="宋体"/>
                <w:color w:val="auto"/>
                <w:sz w:val="24"/>
              </w:rPr>
            </w:pPr>
          </w:p>
        </w:tc>
      </w:tr>
      <w:tr w14:paraId="54D0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A76A274">
            <w:pPr>
              <w:jc w:val="center"/>
              <w:rPr>
                <w:rFonts w:hAnsi="宋体" w:cs="宋体"/>
                <w:color w:val="auto"/>
                <w:sz w:val="24"/>
              </w:rPr>
            </w:pPr>
          </w:p>
        </w:tc>
        <w:tc>
          <w:tcPr>
            <w:tcW w:w="3969" w:type="dxa"/>
            <w:vAlign w:val="center"/>
          </w:tcPr>
          <w:p w14:paraId="74376C96">
            <w:pPr>
              <w:jc w:val="center"/>
              <w:rPr>
                <w:rFonts w:hAnsi="宋体" w:cs="宋体"/>
                <w:color w:val="auto"/>
                <w:sz w:val="24"/>
              </w:rPr>
            </w:pPr>
          </w:p>
        </w:tc>
        <w:tc>
          <w:tcPr>
            <w:tcW w:w="3890" w:type="dxa"/>
            <w:vAlign w:val="center"/>
          </w:tcPr>
          <w:p w14:paraId="041DC89F">
            <w:pPr>
              <w:jc w:val="center"/>
              <w:rPr>
                <w:rFonts w:hAnsi="宋体" w:cs="宋体"/>
                <w:color w:val="auto"/>
                <w:sz w:val="24"/>
              </w:rPr>
            </w:pPr>
          </w:p>
        </w:tc>
      </w:tr>
      <w:tr w14:paraId="51F8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E70AD72">
            <w:pPr>
              <w:jc w:val="center"/>
              <w:rPr>
                <w:rFonts w:hAnsi="宋体" w:cs="宋体"/>
                <w:color w:val="auto"/>
                <w:sz w:val="24"/>
              </w:rPr>
            </w:pPr>
          </w:p>
        </w:tc>
        <w:tc>
          <w:tcPr>
            <w:tcW w:w="3969" w:type="dxa"/>
            <w:vAlign w:val="center"/>
          </w:tcPr>
          <w:p w14:paraId="7164ADD6">
            <w:pPr>
              <w:jc w:val="center"/>
              <w:rPr>
                <w:rFonts w:hAnsi="宋体" w:cs="宋体"/>
                <w:color w:val="auto"/>
                <w:sz w:val="24"/>
              </w:rPr>
            </w:pPr>
          </w:p>
        </w:tc>
        <w:tc>
          <w:tcPr>
            <w:tcW w:w="3890" w:type="dxa"/>
            <w:vAlign w:val="center"/>
          </w:tcPr>
          <w:p w14:paraId="4A6C73B1">
            <w:pPr>
              <w:jc w:val="center"/>
              <w:rPr>
                <w:rFonts w:hAnsi="宋体" w:cs="宋体"/>
                <w:color w:val="auto"/>
                <w:sz w:val="24"/>
              </w:rPr>
            </w:pPr>
          </w:p>
        </w:tc>
      </w:tr>
      <w:tr w14:paraId="5372D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711A7C67">
            <w:pPr>
              <w:jc w:val="center"/>
              <w:rPr>
                <w:rFonts w:hAnsi="宋体" w:cs="宋体"/>
                <w:color w:val="auto"/>
                <w:sz w:val="24"/>
              </w:rPr>
            </w:pPr>
          </w:p>
        </w:tc>
        <w:tc>
          <w:tcPr>
            <w:tcW w:w="3969" w:type="dxa"/>
            <w:vAlign w:val="center"/>
          </w:tcPr>
          <w:p w14:paraId="774A42AF">
            <w:pPr>
              <w:jc w:val="center"/>
              <w:rPr>
                <w:rFonts w:hAnsi="宋体" w:cs="宋体"/>
                <w:color w:val="auto"/>
                <w:sz w:val="24"/>
              </w:rPr>
            </w:pPr>
          </w:p>
        </w:tc>
        <w:tc>
          <w:tcPr>
            <w:tcW w:w="3890" w:type="dxa"/>
            <w:vAlign w:val="center"/>
          </w:tcPr>
          <w:p w14:paraId="2F23D22E">
            <w:pPr>
              <w:jc w:val="center"/>
              <w:rPr>
                <w:rFonts w:hAnsi="宋体" w:cs="宋体"/>
                <w:color w:val="auto"/>
                <w:sz w:val="24"/>
              </w:rPr>
            </w:pPr>
          </w:p>
        </w:tc>
      </w:tr>
      <w:tr w14:paraId="68E65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07042274">
            <w:pPr>
              <w:jc w:val="center"/>
              <w:rPr>
                <w:rFonts w:hAnsi="宋体" w:cs="宋体"/>
                <w:color w:val="auto"/>
                <w:sz w:val="24"/>
              </w:rPr>
            </w:pPr>
          </w:p>
        </w:tc>
        <w:tc>
          <w:tcPr>
            <w:tcW w:w="3969" w:type="dxa"/>
            <w:vAlign w:val="center"/>
          </w:tcPr>
          <w:p w14:paraId="430ADF33">
            <w:pPr>
              <w:jc w:val="center"/>
              <w:rPr>
                <w:rFonts w:hAnsi="宋体" w:cs="宋体"/>
                <w:color w:val="auto"/>
                <w:sz w:val="24"/>
              </w:rPr>
            </w:pPr>
          </w:p>
        </w:tc>
        <w:tc>
          <w:tcPr>
            <w:tcW w:w="3890" w:type="dxa"/>
            <w:vAlign w:val="center"/>
          </w:tcPr>
          <w:p w14:paraId="4C54128C">
            <w:pPr>
              <w:jc w:val="center"/>
              <w:rPr>
                <w:rFonts w:hAnsi="宋体" w:cs="宋体"/>
                <w:color w:val="auto"/>
                <w:sz w:val="24"/>
              </w:rPr>
            </w:pPr>
          </w:p>
        </w:tc>
      </w:tr>
      <w:tr w14:paraId="6FC3E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31" w:type="dxa"/>
            <w:vAlign w:val="center"/>
          </w:tcPr>
          <w:p w14:paraId="529916F8">
            <w:pPr>
              <w:jc w:val="center"/>
              <w:rPr>
                <w:rFonts w:hAnsi="宋体" w:cs="宋体"/>
                <w:color w:val="auto"/>
                <w:sz w:val="24"/>
              </w:rPr>
            </w:pPr>
          </w:p>
        </w:tc>
        <w:tc>
          <w:tcPr>
            <w:tcW w:w="3969" w:type="dxa"/>
            <w:vAlign w:val="center"/>
          </w:tcPr>
          <w:p w14:paraId="120068BE">
            <w:pPr>
              <w:jc w:val="center"/>
              <w:rPr>
                <w:rFonts w:hAnsi="宋体" w:cs="宋体"/>
                <w:color w:val="auto"/>
                <w:sz w:val="24"/>
              </w:rPr>
            </w:pPr>
          </w:p>
        </w:tc>
        <w:tc>
          <w:tcPr>
            <w:tcW w:w="3890" w:type="dxa"/>
            <w:vAlign w:val="center"/>
          </w:tcPr>
          <w:p w14:paraId="362F9A80">
            <w:pPr>
              <w:jc w:val="center"/>
              <w:rPr>
                <w:rFonts w:hAnsi="宋体" w:cs="宋体"/>
                <w:color w:val="auto"/>
                <w:sz w:val="24"/>
              </w:rPr>
            </w:pPr>
          </w:p>
        </w:tc>
      </w:tr>
    </w:tbl>
    <w:p w14:paraId="572CFF44">
      <w:pPr>
        <w:spacing w:line="360" w:lineRule="auto"/>
        <w:ind w:firstLine="482" w:firstLineChars="200"/>
        <w:rPr>
          <w:rFonts w:hAnsi="宋体" w:cs="宋体"/>
          <w:b/>
          <w:color w:val="auto"/>
          <w:sz w:val="24"/>
        </w:rPr>
      </w:pPr>
    </w:p>
    <w:p w14:paraId="13892B03">
      <w:pPr>
        <w:spacing w:line="360" w:lineRule="auto"/>
        <w:ind w:firstLine="480" w:firstLineChars="200"/>
        <w:rPr>
          <w:rFonts w:hAnsi="宋体" w:cs="宋体"/>
          <w:b/>
          <w:color w:val="auto"/>
          <w:sz w:val="24"/>
        </w:rPr>
      </w:pPr>
      <w:r>
        <w:rPr>
          <w:rFonts w:hint="eastAsia" w:hAnsi="宋体" w:cs="宋体"/>
          <w:color w:val="auto"/>
          <w:sz w:val="24"/>
        </w:rPr>
        <w:t>注意：供应商必须据实填写，不得虚假响应，虚假响应的，其响应文件无效并按规定追究其相关责任。</w:t>
      </w:r>
    </w:p>
    <w:p w14:paraId="02B79840">
      <w:pPr>
        <w:adjustRightInd w:val="0"/>
        <w:spacing w:line="360" w:lineRule="auto"/>
        <w:ind w:firstLine="480" w:firstLineChars="200"/>
        <w:jc w:val="left"/>
        <w:rPr>
          <w:rFonts w:hAnsi="宋体" w:cs="宋体"/>
          <w:color w:val="auto"/>
          <w:sz w:val="24"/>
        </w:rPr>
      </w:pPr>
    </w:p>
    <w:p w14:paraId="45513108">
      <w:pPr>
        <w:adjustRightInd w:val="0"/>
        <w:spacing w:line="360" w:lineRule="auto"/>
        <w:ind w:firstLine="480" w:firstLineChars="200"/>
        <w:jc w:val="left"/>
        <w:rPr>
          <w:rFonts w:hAnsi="宋体" w:cs="宋体"/>
          <w:color w:val="auto"/>
          <w:sz w:val="24"/>
        </w:rPr>
      </w:pPr>
      <w:r>
        <w:rPr>
          <w:rFonts w:hint="eastAsia" w:hAnsi="宋体" w:cs="宋体"/>
          <w:color w:val="auto"/>
          <w:sz w:val="24"/>
        </w:rPr>
        <w:t>供应商名称：XXX（盖单位公章）</w:t>
      </w:r>
    </w:p>
    <w:p w14:paraId="1803005C">
      <w:pPr>
        <w:adjustRightInd w:val="0"/>
        <w:spacing w:line="360" w:lineRule="auto"/>
        <w:ind w:firstLine="480" w:firstLineChars="200"/>
        <w:jc w:val="left"/>
        <w:rPr>
          <w:rFonts w:hAnsi="宋体" w:cs="宋体"/>
          <w:bCs/>
          <w:color w:val="auto"/>
          <w:sz w:val="24"/>
        </w:rPr>
      </w:pPr>
      <w:r>
        <w:rPr>
          <w:rFonts w:hint="eastAsia" w:hAnsi="宋体" w:cs="宋体"/>
          <w:bCs/>
          <w:color w:val="auto"/>
          <w:sz w:val="24"/>
        </w:rPr>
        <w:t>法定代表人或授权代表（签字或盖章）：XXX</w:t>
      </w:r>
    </w:p>
    <w:p w14:paraId="20B67D07">
      <w:pPr>
        <w:adjustRightInd w:val="0"/>
        <w:spacing w:line="360" w:lineRule="auto"/>
        <w:ind w:firstLine="480" w:firstLineChars="200"/>
        <w:jc w:val="left"/>
        <w:rPr>
          <w:rFonts w:hAnsi="宋体" w:cs="宋体"/>
          <w:bCs/>
          <w:color w:val="auto"/>
          <w:sz w:val="24"/>
        </w:rPr>
      </w:pPr>
      <w:r>
        <w:rPr>
          <w:rFonts w:hint="eastAsia" w:hAnsi="宋体" w:cs="宋体"/>
          <w:bCs/>
          <w:color w:val="auto"/>
          <w:sz w:val="24"/>
        </w:rPr>
        <w:t>日  期：XXX年XXX月XXX日</w:t>
      </w:r>
    </w:p>
    <w:p w14:paraId="6CCC5FF4">
      <w:pPr>
        <w:widowControl/>
        <w:jc w:val="left"/>
        <w:rPr>
          <w:rFonts w:hAnsi="宋体" w:cs="宋体"/>
          <w:color w:val="auto"/>
        </w:rPr>
      </w:pPr>
      <w:r>
        <w:rPr>
          <w:rFonts w:hAnsi="宋体" w:cs="宋体"/>
          <w:color w:val="auto"/>
        </w:rPr>
        <w:br w:type="page"/>
      </w:r>
    </w:p>
    <w:p w14:paraId="4EA1521C">
      <w:pPr>
        <w:pStyle w:val="3"/>
        <w:jc w:val="center"/>
        <w:rPr>
          <w:rFonts w:ascii="宋体" w:hAnsi="宋体" w:eastAsia="宋体" w:cs="宋体"/>
          <w:color w:val="auto"/>
        </w:rPr>
      </w:pPr>
      <w:r>
        <w:rPr>
          <w:rFonts w:hint="eastAsia" w:ascii="宋体" w:hAnsi="宋体" w:eastAsia="宋体" w:cs="宋体"/>
          <w:color w:val="auto"/>
        </w:rPr>
        <w:t>八、技术参数要求应答表</w:t>
      </w:r>
    </w:p>
    <w:tbl>
      <w:tblPr>
        <w:tblStyle w:val="17"/>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784"/>
        <w:gridCol w:w="1315"/>
        <w:gridCol w:w="3189"/>
        <w:gridCol w:w="840"/>
        <w:gridCol w:w="780"/>
        <w:gridCol w:w="900"/>
        <w:gridCol w:w="750"/>
        <w:gridCol w:w="742"/>
      </w:tblGrid>
      <w:tr w14:paraId="52730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77FC8C9">
            <w:pPr>
              <w:jc w:val="center"/>
              <w:rPr>
                <w:rFonts w:hAnsi="宋体" w:cs="宋体"/>
                <w:b/>
                <w:color w:val="auto"/>
                <w:sz w:val="24"/>
              </w:rPr>
            </w:pPr>
            <w:r>
              <w:rPr>
                <w:rFonts w:hAnsi="宋体" w:cs="宋体"/>
                <w:b/>
                <w:color w:val="auto"/>
                <w:sz w:val="24"/>
              </w:rPr>
              <w:t>序号</w:t>
            </w:r>
          </w:p>
        </w:tc>
        <w:tc>
          <w:tcPr>
            <w:tcW w:w="1315" w:type="dxa"/>
            <w:shd w:val="clear" w:color="auto" w:fill="FFFFFF" w:themeFill="background1"/>
            <w:vAlign w:val="center"/>
          </w:tcPr>
          <w:p w14:paraId="53F8086C">
            <w:pPr>
              <w:jc w:val="center"/>
              <w:rPr>
                <w:rFonts w:ascii="宋体" w:hAnsi="宋体" w:eastAsia="宋体" w:cs="宋体"/>
                <w:b/>
                <w:color w:val="auto"/>
                <w:sz w:val="24"/>
              </w:rPr>
            </w:pPr>
            <w:r>
              <w:rPr>
                <w:rFonts w:hint="eastAsia" w:ascii="宋体" w:hAnsi="宋体" w:eastAsia="宋体" w:cs="宋体"/>
                <w:b/>
                <w:color w:val="auto"/>
                <w:sz w:val="24"/>
              </w:rPr>
              <w:t>材料名称</w:t>
            </w:r>
          </w:p>
        </w:tc>
        <w:tc>
          <w:tcPr>
            <w:tcW w:w="3189" w:type="dxa"/>
            <w:shd w:val="clear" w:color="auto" w:fill="FFFFFF" w:themeFill="background1"/>
            <w:vAlign w:val="center"/>
          </w:tcPr>
          <w:p w14:paraId="2DADEAB9">
            <w:pPr>
              <w:jc w:val="center"/>
              <w:rPr>
                <w:rFonts w:ascii="宋体" w:hAnsi="宋体" w:eastAsia="宋体" w:cs="宋体"/>
                <w:b/>
                <w:color w:val="auto"/>
                <w:sz w:val="24"/>
              </w:rPr>
            </w:pPr>
            <w:r>
              <w:rPr>
                <w:rFonts w:hint="eastAsia" w:ascii="宋体" w:hAnsi="宋体" w:eastAsia="宋体" w:cs="宋体"/>
                <w:b/>
                <w:color w:val="auto"/>
                <w:sz w:val="24"/>
              </w:rPr>
              <w:t>规格/型号</w:t>
            </w:r>
          </w:p>
        </w:tc>
        <w:tc>
          <w:tcPr>
            <w:tcW w:w="840" w:type="dxa"/>
            <w:shd w:val="clear" w:color="auto" w:fill="FFFFFF" w:themeFill="background1"/>
            <w:vAlign w:val="center"/>
          </w:tcPr>
          <w:p w14:paraId="7E6E068F">
            <w:pPr>
              <w:jc w:val="center"/>
              <w:rPr>
                <w:rFonts w:ascii="宋体" w:hAnsi="宋体" w:eastAsia="宋体" w:cs="宋体"/>
                <w:b/>
                <w:color w:val="auto"/>
                <w:sz w:val="24"/>
              </w:rPr>
            </w:pPr>
            <w:r>
              <w:rPr>
                <w:rFonts w:hint="eastAsia" w:ascii="宋体" w:hAnsi="宋体" w:eastAsia="宋体" w:cs="宋体"/>
                <w:b/>
                <w:color w:val="auto"/>
                <w:sz w:val="24"/>
              </w:rPr>
              <w:t>单位</w:t>
            </w:r>
          </w:p>
        </w:tc>
        <w:tc>
          <w:tcPr>
            <w:tcW w:w="780" w:type="dxa"/>
            <w:shd w:val="clear" w:color="auto" w:fill="FFFFFF" w:themeFill="background1"/>
            <w:vAlign w:val="center"/>
          </w:tcPr>
          <w:p w14:paraId="1F705498">
            <w:pPr>
              <w:jc w:val="center"/>
              <w:rPr>
                <w:rFonts w:ascii="宋体" w:hAnsi="宋体" w:eastAsia="宋体" w:cs="宋体"/>
                <w:b/>
                <w:color w:val="auto"/>
                <w:sz w:val="24"/>
              </w:rPr>
            </w:pPr>
            <w:r>
              <w:rPr>
                <w:rFonts w:hint="eastAsia" w:ascii="宋体" w:hAnsi="宋体" w:eastAsia="宋体" w:cs="宋体"/>
                <w:b/>
                <w:color w:val="auto"/>
                <w:sz w:val="24"/>
              </w:rPr>
              <w:t>数量</w:t>
            </w:r>
          </w:p>
        </w:tc>
        <w:tc>
          <w:tcPr>
            <w:tcW w:w="900" w:type="dxa"/>
            <w:shd w:val="clear" w:color="auto" w:fill="FFFFFF" w:themeFill="background1"/>
            <w:vAlign w:val="center"/>
          </w:tcPr>
          <w:p w14:paraId="58673BAE">
            <w:pPr>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单价</w:t>
            </w:r>
          </w:p>
        </w:tc>
        <w:tc>
          <w:tcPr>
            <w:tcW w:w="750" w:type="dxa"/>
            <w:shd w:val="clear" w:color="auto" w:fill="FFFFFF" w:themeFill="background1"/>
            <w:vAlign w:val="center"/>
          </w:tcPr>
          <w:p w14:paraId="135ED15D">
            <w:pPr>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合计</w:t>
            </w:r>
          </w:p>
        </w:tc>
        <w:tc>
          <w:tcPr>
            <w:tcW w:w="742" w:type="dxa"/>
            <w:shd w:val="clear" w:color="auto" w:fill="FFFFFF" w:themeFill="background1"/>
            <w:vAlign w:val="center"/>
          </w:tcPr>
          <w:p w14:paraId="378EAFA9">
            <w:pPr>
              <w:jc w:val="center"/>
              <w:rPr>
                <w:rFonts w:hint="eastAsia" w:ascii="宋体" w:hAnsi="宋体" w:eastAsia="宋体" w:cs="宋体"/>
                <w:b/>
                <w:color w:val="auto"/>
                <w:sz w:val="24"/>
              </w:rPr>
            </w:pPr>
            <w:r>
              <w:rPr>
                <w:rFonts w:hint="eastAsia" w:ascii="宋体" w:hAnsi="宋体" w:eastAsia="宋体" w:cs="宋体"/>
                <w:b/>
                <w:color w:val="auto"/>
                <w:sz w:val="24"/>
              </w:rPr>
              <w:t>备注</w:t>
            </w:r>
          </w:p>
        </w:tc>
      </w:tr>
      <w:tr w14:paraId="3C658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4EBA84E">
            <w:pPr>
              <w:jc w:val="center"/>
              <w:rPr>
                <w:rFonts w:hAnsi="宋体" w:cs="宋体"/>
                <w:color w:val="auto"/>
                <w:sz w:val="24"/>
              </w:rPr>
            </w:pPr>
            <w:r>
              <w:rPr>
                <w:rFonts w:hint="eastAsia" w:hAnsi="宋体" w:cs="宋体"/>
                <w:color w:val="auto"/>
                <w:sz w:val="24"/>
              </w:rPr>
              <w:t>1</w:t>
            </w:r>
          </w:p>
        </w:tc>
        <w:tc>
          <w:tcPr>
            <w:tcW w:w="1315" w:type="dxa"/>
            <w:shd w:val="clear" w:color="auto" w:fill="FFFFFF" w:themeFill="background1"/>
            <w:vAlign w:val="center"/>
          </w:tcPr>
          <w:p w14:paraId="68969A0D">
            <w:pPr>
              <w:widowControl/>
              <w:jc w:val="center"/>
              <w:rPr>
                <w:rFonts w:ascii="Times New Roman" w:eastAsia="仿宋_GB2312"/>
                <w:color w:val="auto"/>
                <w:sz w:val="18"/>
                <w:szCs w:val="18"/>
              </w:rPr>
            </w:pPr>
          </w:p>
        </w:tc>
        <w:tc>
          <w:tcPr>
            <w:tcW w:w="3189" w:type="dxa"/>
            <w:shd w:val="clear" w:color="auto" w:fill="FFFFFF" w:themeFill="background1"/>
            <w:vAlign w:val="center"/>
          </w:tcPr>
          <w:p w14:paraId="5008DA71">
            <w:pPr>
              <w:widowControl/>
              <w:jc w:val="center"/>
              <w:rPr>
                <w:rFonts w:ascii="Times New Roman" w:eastAsia="仿宋_GB2312"/>
                <w:color w:val="auto"/>
                <w:sz w:val="18"/>
                <w:szCs w:val="18"/>
              </w:rPr>
            </w:pPr>
          </w:p>
        </w:tc>
        <w:tc>
          <w:tcPr>
            <w:tcW w:w="840" w:type="dxa"/>
            <w:shd w:val="clear" w:color="auto" w:fill="FFFFFF" w:themeFill="background1"/>
            <w:vAlign w:val="center"/>
          </w:tcPr>
          <w:p w14:paraId="5CCBB385">
            <w:pPr>
              <w:widowControl/>
              <w:jc w:val="center"/>
              <w:rPr>
                <w:rFonts w:ascii="Times New Roman" w:eastAsia="仿宋_GB2312"/>
                <w:color w:val="auto"/>
                <w:sz w:val="18"/>
                <w:szCs w:val="18"/>
              </w:rPr>
            </w:pPr>
          </w:p>
        </w:tc>
        <w:tc>
          <w:tcPr>
            <w:tcW w:w="780" w:type="dxa"/>
            <w:shd w:val="clear" w:color="auto" w:fill="FFFFFF" w:themeFill="background1"/>
            <w:vAlign w:val="center"/>
          </w:tcPr>
          <w:p w14:paraId="22445D9D">
            <w:pPr>
              <w:widowControl/>
              <w:jc w:val="center"/>
              <w:rPr>
                <w:rFonts w:ascii="Times New Roman" w:eastAsia="仿宋_GB2312"/>
                <w:color w:val="auto"/>
                <w:sz w:val="18"/>
                <w:szCs w:val="18"/>
              </w:rPr>
            </w:pPr>
          </w:p>
        </w:tc>
        <w:tc>
          <w:tcPr>
            <w:tcW w:w="900" w:type="dxa"/>
            <w:shd w:val="clear" w:color="auto" w:fill="FFFFFF" w:themeFill="background1"/>
          </w:tcPr>
          <w:p w14:paraId="27F09130">
            <w:pPr>
              <w:widowControl/>
              <w:jc w:val="center"/>
              <w:rPr>
                <w:rFonts w:ascii="Times New Roman" w:eastAsia="仿宋_GB2312"/>
                <w:color w:val="auto"/>
                <w:sz w:val="18"/>
                <w:szCs w:val="18"/>
              </w:rPr>
            </w:pPr>
          </w:p>
        </w:tc>
        <w:tc>
          <w:tcPr>
            <w:tcW w:w="750" w:type="dxa"/>
            <w:shd w:val="clear" w:color="auto" w:fill="FFFFFF" w:themeFill="background1"/>
          </w:tcPr>
          <w:p w14:paraId="2DCB48D8">
            <w:pPr>
              <w:widowControl/>
              <w:jc w:val="center"/>
              <w:rPr>
                <w:rFonts w:ascii="Times New Roman" w:eastAsia="仿宋_GB2312"/>
                <w:color w:val="auto"/>
                <w:sz w:val="18"/>
                <w:szCs w:val="18"/>
              </w:rPr>
            </w:pPr>
          </w:p>
        </w:tc>
        <w:tc>
          <w:tcPr>
            <w:tcW w:w="742" w:type="dxa"/>
            <w:shd w:val="clear" w:color="auto" w:fill="FFFFFF" w:themeFill="background1"/>
          </w:tcPr>
          <w:p w14:paraId="414D970D">
            <w:pPr>
              <w:widowControl/>
              <w:jc w:val="center"/>
              <w:rPr>
                <w:rFonts w:ascii="Times New Roman" w:eastAsia="仿宋_GB2312"/>
                <w:color w:val="auto"/>
                <w:sz w:val="18"/>
                <w:szCs w:val="18"/>
              </w:rPr>
            </w:pPr>
          </w:p>
        </w:tc>
      </w:tr>
      <w:tr w14:paraId="6965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3641EE1">
            <w:pPr>
              <w:jc w:val="center"/>
              <w:rPr>
                <w:rFonts w:hAnsi="宋体" w:cs="宋体"/>
                <w:color w:val="auto"/>
                <w:sz w:val="24"/>
              </w:rPr>
            </w:pPr>
            <w:r>
              <w:rPr>
                <w:rFonts w:hint="eastAsia" w:hAnsi="宋体" w:cs="宋体"/>
                <w:color w:val="auto"/>
                <w:sz w:val="24"/>
              </w:rPr>
              <w:t>2</w:t>
            </w:r>
          </w:p>
        </w:tc>
        <w:tc>
          <w:tcPr>
            <w:tcW w:w="1315" w:type="dxa"/>
            <w:shd w:val="clear" w:color="auto" w:fill="FFFFFF" w:themeFill="background1"/>
            <w:vAlign w:val="center"/>
          </w:tcPr>
          <w:p w14:paraId="74539A64">
            <w:pPr>
              <w:widowControl/>
              <w:jc w:val="center"/>
              <w:rPr>
                <w:rFonts w:ascii="Times New Roman" w:eastAsia="仿宋_GB2312"/>
                <w:color w:val="auto"/>
                <w:sz w:val="18"/>
                <w:szCs w:val="18"/>
              </w:rPr>
            </w:pPr>
          </w:p>
        </w:tc>
        <w:tc>
          <w:tcPr>
            <w:tcW w:w="3189" w:type="dxa"/>
            <w:shd w:val="clear" w:color="auto" w:fill="FFFFFF" w:themeFill="background1"/>
            <w:vAlign w:val="center"/>
          </w:tcPr>
          <w:p w14:paraId="06C5FCBE">
            <w:pPr>
              <w:widowControl/>
              <w:jc w:val="center"/>
              <w:rPr>
                <w:rFonts w:ascii="Times New Roman" w:eastAsia="仿宋_GB2312"/>
                <w:color w:val="auto"/>
                <w:sz w:val="18"/>
                <w:szCs w:val="18"/>
              </w:rPr>
            </w:pPr>
          </w:p>
        </w:tc>
        <w:tc>
          <w:tcPr>
            <w:tcW w:w="840" w:type="dxa"/>
            <w:shd w:val="clear" w:color="auto" w:fill="FFFFFF" w:themeFill="background1"/>
            <w:vAlign w:val="center"/>
          </w:tcPr>
          <w:p w14:paraId="024FF645">
            <w:pPr>
              <w:widowControl/>
              <w:jc w:val="center"/>
              <w:rPr>
                <w:rFonts w:ascii="Times New Roman" w:eastAsia="仿宋_GB2312"/>
                <w:color w:val="auto"/>
                <w:sz w:val="18"/>
                <w:szCs w:val="18"/>
              </w:rPr>
            </w:pPr>
          </w:p>
        </w:tc>
        <w:tc>
          <w:tcPr>
            <w:tcW w:w="780" w:type="dxa"/>
            <w:shd w:val="clear" w:color="auto" w:fill="FFFFFF" w:themeFill="background1"/>
            <w:vAlign w:val="center"/>
          </w:tcPr>
          <w:p w14:paraId="3BF2DFCB">
            <w:pPr>
              <w:widowControl/>
              <w:jc w:val="center"/>
              <w:rPr>
                <w:rFonts w:ascii="Times New Roman" w:eastAsia="仿宋_GB2312"/>
                <w:color w:val="auto"/>
                <w:sz w:val="18"/>
                <w:szCs w:val="18"/>
              </w:rPr>
            </w:pPr>
          </w:p>
        </w:tc>
        <w:tc>
          <w:tcPr>
            <w:tcW w:w="900" w:type="dxa"/>
            <w:shd w:val="clear" w:color="auto" w:fill="FFFFFF" w:themeFill="background1"/>
          </w:tcPr>
          <w:p w14:paraId="5D353952">
            <w:pPr>
              <w:widowControl/>
              <w:jc w:val="center"/>
              <w:rPr>
                <w:rFonts w:ascii="Times New Roman" w:eastAsia="仿宋_GB2312"/>
                <w:color w:val="auto"/>
                <w:sz w:val="18"/>
                <w:szCs w:val="18"/>
              </w:rPr>
            </w:pPr>
          </w:p>
        </w:tc>
        <w:tc>
          <w:tcPr>
            <w:tcW w:w="750" w:type="dxa"/>
            <w:shd w:val="clear" w:color="auto" w:fill="FFFFFF" w:themeFill="background1"/>
          </w:tcPr>
          <w:p w14:paraId="1A9D3F52">
            <w:pPr>
              <w:widowControl/>
              <w:jc w:val="center"/>
              <w:rPr>
                <w:rFonts w:ascii="Times New Roman" w:eastAsia="仿宋_GB2312"/>
                <w:color w:val="auto"/>
                <w:sz w:val="18"/>
                <w:szCs w:val="18"/>
              </w:rPr>
            </w:pPr>
          </w:p>
        </w:tc>
        <w:tc>
          <w:tcPr>
            <w:tcW w:w="742" w:type="dxa"/>
            <w:shd w:val="clear" w:color="auto" w:fill="FFFFFF" w:themeFill="background1"/>
          </w:tcPr>
          <w:p w14:paraId="1D6CE4CC">
            <w:pPr>
              <w:widowControl/>
              <w:jc w:val="center"/>
              <w:rPr>
                <w:rFonts w:ascii="Times New Roman" w:eastAsia="仿宋_GB2312"/>
                <w:color w:val="auto"/>
                <w:sz w:val="18"/>
                <w:szCs w:val="18"/>
              </w:rPr>
            </w:pPr>
          </w:p>
        </w:tc>
      </w:tr>
      <w:tr w14:paraId="755DD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5B863373">
            <w:pPr>
              <w:jc w:val="center"/>
              <w:rPr>
                <w:rFonts w:hAnsi="宋体" w:cs="宋体"/>
                <w:color w:val="auto"/>
                <w:sz w:val="24"/>
              </w:rPr>
            </w:pPr>
            <w:r>
              <w:rPr>
                <w:rFonts w:hint="eastAsia" w:hAnsi="宋体" w:cs="宋体"/>
                <w:color w:val="auto"/>
                <w:sz w:val="24"/>
              </w:rPr>
              <w:t>3</w:t>
            </w:r>
          </w:p>
        </w:tc>
        <w:tc>
          <w:tcPr>
            <w:tcW w:w="1315" w:type="dxa"/>
            <w:shd w:val="clear" w:color="auto" w:fill="FFFFFF" w:themeFill="background1"/>
            <w:vAlign w:val="center"/>
          </w:tcPr>
          <w:p w14:paraId="5F293517">
            <w:pPr>
              <w:widowControl/>
              <w:jc w:val="center"/>
              <w:rPr>
                <w:rFonts w:ascii="Times New Roman" w:eastAsia="仿宋_GB2312"/>
                <w:color w:val="auto"/>
                <w:sz w:val="18"/>
                <w:szCs w:val="18"/>
              </w:rPr>
            </w:pPr>
          </w:p>
        </w:tc>
        <w:tc>
          <w:tcPr>
            <w:tcW w:w="3189" w:type="dxa"/>
            <w:shd w:val="clear" w:color="auto" w:fill="FFFFFF" w:themeFill="background1"/>
            <w:vAlign w:val="center"/>
          </w:tcPr>
          <w:p w14:paraId="22AB09D7">
            <w:pPr>
              <w:widowControl/>
              <w:jc w:val="center"/>
              <w:rPr>
                <w:rFonts w:ascii="Times New Roman" w:eastAsia="仿宋_GB2312"/>
                <w:color w:val="auto"/>
                <w:sz w:val="18"/>
                <w:szCs w:val="18"/>
              </w:rPr>
            </w:pPr>
          </w:p>
        </w:tc>
        <w:tc>
          <w:tcPr>
            <w:tcW w:w="840" w:type="dxa"/>
            <w:shd w:val="clear" w:color="auto" w:fill="FFFFFF" w:themeFill="background1"/>
            <w:vAlign w:val="center"/>
          </w:tcPr>
          <w:p w14:paraId="22BA06D9">
            <w:pPr>
              <w:widowControl/>
              <w:jc w:val="center"/>
              <w:rPr>
                <w:rFonts w:ascii="Times New Roman" w:eastAsia="仿宋_GB2312"/>
                <w:color w:val="auto"/>
                <w:sz w:val="18"/>
                <w:szCs w:val="18"/>
              </w:rPr>
            </w:pPr>
          </w:p>
        </w:tc>
        <w:tc>
          <w:tcPr>
            <w:tcW w:w="780" w:type="dxa"/>
            <w:shd w:val="clear" w:color="auto" w:fill="FFFFFF" w:themeFill="background1"/>
            <w:vAlign w:val="center"/>
          </w:tcPr>
          <w:p w14:paraId="48641820">
            <w:pPr>
              <w:widowControl/>
              <w:jc w:val="center"/>
              <w:rPr>
                <w:rFonts w:ascii="Times New Roman" w:eastAsia="仿宋_GB2312"/>
                <w:color w:val="auto"/>
                <w:sz w:val="18"/>
                <w:szCs w:val="18"/>
              </w:rPr>
            </w:pPr>
          </w:p>
        </w:tc>
        <w:tc>
          <w:tcPr>
            <w:tcW w:w="900" w:type="dxa"/>
            <w:shd w:val="clear" w:color="auto" w:fill="FFFFFF" w:themeFill="background1"/>
          </w:tcPr>
          <w:p w14:paraId="760F23F2">
            <w:pPr>
              <w:widowControl/>
              <w:jc w:val="center"/>
              <w:rPr>
                <w:rFonts w:ascii="Times New Roman" w:eastAsia="仿宋_GB2312"/>
                <w:color w:val="auto"/>
                <w:sz w:val="18"/>
                <w:szCs w:val="18"/>
              </w:rPr>
            </w:pPr>
          </w:p>
        </w:tc>
        <w:tc>
          <w:tcPr>
            <w:tcW w:w="750" w:type="dxa"/>
            <w:shd w:val="clear" w:color="auto" w:fill="FFFFFF" w:themeFill="background1"/>
          </w:tcPr>
          <w:p w14:paraId="34FAFAA5">
            <w:pPr>
              <w:widowControl/>
              <w:jc w:val="center"/>
              <w:rPr>
                <w:rFonts w:ascii="Times New Roman" w:eastAsia="仿宋_GB2312"/>
                <w:color w:val="auto"/>
                <w:sz w:val="18"/>
                <w:szCs w:val="18"/>
              </w:rPr>
            </w:pPr>
          </w:p>
        </w:tc>
        <w:tc>
          <w:tcPr>
            <w:tcW w:w="742" w:type="dxa"/>
            <w:shd w:val="clear" w:color="auto" w:fill="FFFFFF" w:themeFill="background1"/>
          </w:tcPr>
          <w:p w14:paraId="14A65CE3">
            <w:pPr>
              <w:widowControl/>
              <w:jc w:val="center"/>
              <w:rPr>
                <w:rFonts w:ascii="Times New Roman" w:eastAsia="仿宋_GB2312"/>
                <w:color w:val="auto"/>
                <w:sz w:val="18"/>
                <w:szCs w:val="18"/>
              </w:rPr>
            </w:pPr>
          </w:p>
        </w:tc>
      </w:tr>
      <w:tr w14:paraId="7A144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45AA626">
            <w:pPr>
              <w:jc w:val="center"/>
              <w:rPr>
                <w:rFonts w:hAnsi="宋体" w:cs="宋体"/>
                <w:color w:val="auto"/>
                <w:sz w:val="24"/>
              </w:rPr>
            </w:pPr>
            <w:r>
              <w:rPr>
                <w:rFonts w:hint="eastAsia" w:hAnsi="宋体" w:cs="宋体"/>
                <w:color w:val="auto"/>
                <w:sz w:val="24"/>
              </w:rPr>
              <w:t>4</w:t>
            </w:r>
          </w:p>
        </w:tc>
        <w:tc>
          <w:tcPr>
            <w:tcW w:w="1315" w:type="dxa"/>
            <w:shd w:val="clear" w:color="auto" w:fill="FFFFFF" w:themeFill="background1"/>
            <w:vAlign w:val="center"/>
          </w:tcPr>
          <w:p w14:paraId="73106C7D">
            <w:pPr>
              <w:widowControl/>
              <w:jc w:val="center"/>
              <w:rPr>
                <w:rFonts w:ascii="Times New Roman" w:eastAsia="仿宋_GB2312"/>
                <w:color w:val="auto"/>
                <w:sz w:val="18"/>
                <w:szCs w:val="18"/>
              </w:rPr>
            </w:pPr>
          </w:p>
        </w:tc>
        <w:tc>
          <w:tcPr>
            <w:tcW w:w="3189" w:type="dxa"/>
            <w:shd w:val="clear" w:color="auto" w:fill="FFFFFF" w:themeFill="background1"/>
            <w:vAlign w:val="center"/>
          </w:tcPr>
          <w:p w14:paraId="5378E64C">
            <w:pPr>
              <w:widowControl/>
              <w:jc w:val="center"/>
              <w:rPr>
                <w:rFonts w:ascii="Times New Roman" w:eastAsia="仿宋_GB2312"/>
                <w:color w:val="auto"/>
                <w:sz w:val="18"/>
                <w:szCs w:val="18"/>
              </w:rPr>
            </w:pPr>
          </w:p>
        </w:tc>
        <w:tc>
          <w:tcPr>
            <w:tcW w:w="840" w:type="dxa"/>
            <w:shd w:val="clear" w:color="auto" w:fill="FFFFFF" w:themeFill="background1"/>
            <w:vAlign w:val="center"/>
          </w:tcPr>
          <w:p w14:paraId="10D99E12">
            <w:pPr>
              <w:widowControl/>
              <w:jc w:val="center"/>
              <w:rPr>
                <w:rFonts w:ascii="Times New Roman" w:eastAsia="仿宋_GB2312"/>
                <w:color w:val="auto"/>
                <w:sz w:val="18"/>
                <w:szCs w:val="18"/>
              </w:rPr>
            </w:pPr>
          </w:p>
        </w:tc>
        <w:tc>
          <w:tcPr>
            <w:tcW w:w="780" w:type="dxa"/>
            <w:shd w:val="clear" w:color="auto" w:fill="FFFFFF" w:themeFill="background1"/>
            <w:vAlign w:val="center"/>
          </w:tcPr>
          <w:p w14:paraId="48D58053">
            <w:pPr>
              <w:widowControl/>
              <w:jc w:val="center"/>
              <w:rPr>
                <w:rFonts w:ascii="Times New Roman" w:eastAsia="仿宋_GB2312"/>
                <w:color w:val="auto"/>
                <w:sz w:val="18"/>
                <w:szCs w:val="18"/>
              </w:rPr>
            </w:pPr>
          </w:p>
        </w:tc>
        <w:tc>
          <w:tcPr>
            <w:tcW w:w="900" w:type="dxa"/>
            <w:shd w:val="clear" w:color="auto" w:fill="FFFFFF" w:themeFill="background1"/>
          </w:tcPr>
          <w:p w14:paraId="62108741">
            <w:pPr>
              <w:widowControl/>
              <w:jc w:val="center"/>
              <w:rPr>
                <w:rFonts w:ascii="Times New Roman" w:eastAsia="仿宋_GB2312"/>
                <w:color w:val="auto"/>
                <w:sz w:val="18"/>
                <w:szCs w:val="18"/>
              </w:rPr>
            </w:pPr>
          </w:p>
        </w:tc>
        <w:tc>
          <w:tcPr>
            <w:tcW w:w="750" w:type="dxa"/>
            <w:shd w:val="clear" w:color="auto" w:fill="FFFFFF" w:themeFill="background1"/>
          </w:tcPr>
          <w:p w14:paraId="7FB7B0D0">
            <w:pPr>
              <w:widowControl/>
              <w:jc w:val="center"/>
              <w:rPr>
                <w:rFonts w:ascii="Times New Roman" w:eastAsia="仿宋_GB2312"/>
                <w:color w:val="auto"/>
                <w:sz w:val="18"/>
                <w:szCs w:val="18"/>
              </w:rPr>
            </w:pPr>
          </w:p>
        </w:tc>
        <w:tc>
          <w:tcPr>
            <w:tcW w:w="742" w:type="dxa"/>
            <w:shd w:val="clear" w:color="auto" w:fill="FFFFFF" w:themeFill="background1"/>
          </w:tcPr>
          <w:p w14:paraId="49CBA8E2">
            <w:pPr>
              <w:widowControl/>
              <w:jc w:val="center"/>
              <w:rPr>
                <w:rFonts w:ascii="Times New Roman" w:eastAsia="仿宋_GB2312"/>
                <w:color w:val="auto"/>
                <w:sz w:val="18"/>
                <w:szCs w:val="18"/>
              </w:rPr>
            </w:pPr>
          </w:p>
        </w:tc>
      </w:tr>
      <w:tr w14:paraId="07E3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1C3A51EE">
            <w:pPr>
              <w:jc w:val="center"/>
              <w:rPr>
                <w:rFonts w:hAnsi="宋体" w:cs="宋体"/>
                <w:color w:val="auto"/>
                <w:sz w:val="24"/>
              </w:rPr>
            </w:pPr>
            <w:r>
              <w:rPr>
                <w:rFonts w:hint="eastAsia" w:hAnsi="宋体" w:cs="宋体"/>
                <w:color w:val="auto"/>
                <w:sz w:val="24"/>
              </w:rPr>
              <w:t>5</w:t>
            </w:r>
          </w:p>
        </w:tc>
        <w:tc>
          <w:tcPr>
            <w:tcW w:w="1315" w:type="dxa"/>
            <w:shd w:val="clear" w:color="auto" w:fill="FFFFFF" w:themeFill="background1"/>
            <w:vAlign w:val="center"/>
          </w:tcPr>
          <w:p w14:paraId="13992157">
            <w:pPr>
              <w:widowControl/>
              <w:jc w:val="center"/>
              <w:rPr>
                <w:rFonts w:ascii="Times New Roman" w:eastAsia="仿宋_GB2312"/>
                <w:color w:val="auto"/>
                <w:sz w:val="18"/>
                <w:szCs w:val="18"/>
              </w:rPr>
            </w:pPr>
          </w:p>
        </w:tc>
        <w:tc>
          <w:tcPr>
            <w:tcW w:w="3189" w:type="dxa"/>
            <w:shd w:val="clear" w:color="auto" w:fill="FFFFFF" w:themeFill="background1"/>
            <w:vAlign w:val="center"/>
          </w:tcPr>
          <w:p w14:paraId="504A75EE">
            <w:pPr>
              <w:widowControl/>
              <w:jc w:val="center"/>
              <w:rPr>
                <w:rFonts w:ascii="Times New Roman" w:eastAsia="仿宋_GB2312"/>
                <w:color w:val="auto"/>
                <w:sz w:val="18"/>
                <w:szCs w:val="18"/>
              </w:rPr>
            </w:pPr>
          </w:p>
        </w:tc>
        <w:tc>
          <w:tcPr>
            <w:tcW w:w="840" w:type="dxa"/>
            <w:shd w:val="clear" w:color="auto" w:fill="FFFFFF" w:themeFill="background1"/>
            <w:vAlign w:val="center"/>
          </w:tcPr>
          <w:p w14:paraId="6B59DCFF">
            <w:pPr>
              <w:widowControl/>
              <w:jc w:val="center"/>
              <w:rPr>
                <w:rFonts w:ascii="Times New Roman" w:eastAsia="仿宋_GB2312"/>
                <w:color w:val="auto"/>
                <w:sz w:val="18"/>
                <w:szCs w:val="18"/>
              </w:rPr>
            </w:pPr>
          </w:p>
        </w:tc>
        <w:tc>
          <w:tcPr>
            <w:tcW w:w="780" w:type="dxa"/>
            <w:shd w:val="clear" w:color="auto" w:fill="FFFFFF" w:themeFill="background1"/>
            <w:vAlign w:val="center"/>
          </w:tcPr>
          <w:p w14:paraId="2D7A2097">
            <w:pPr>
              <w:widowControl/>
              <w:jc w:val="center"/>
              <w:rPr>
                <w:rFonts w:ascii="Times New Roman" w:eastAsia="仿宋_GB2312"/>
                <w:color w:val="auto"/>
                <w:sz w:val="18"/>
                <w:szCs w:val="18"/>
              </w:rPr>
            </w:pPr>
          </w:p>
        </w:tc>
        <w:tc>
          <w:tcPr>
            <w:tcW w:w="900" w:type="dxa"/>
            <w:shd w:val="clear" w:color="auto" w:fill="FFFFFF" w:themeFill="background1"/>
          </w:tcPr>
          <w:p w14:paraId="15D8B579">
            <w:pPr>
              <w:widowControl/>
              <w:jc w:val="center"/>
              <w:rPr>
                <w:rFonts w:ascii="Times New Roman" w:eastAsia="仿宋_GB2312"/>
                <w:color w:val="auto"/>
                <w:sz w:val="18"/>
                <w:szCs w:val="18"/>
              </w:rPr>
            </w:pPr>
          </w:p>
        </w:tc>
        <w:tc>
          <w:tcPr>
            <w:tcW w:w="750" w:type="dxa"/>
            <w:shd w:val="clear" w:color="auto" w:fill="FFFFFF" w:themeFill="background1"/>
          </w:tcPr>
          <w:p w14:paraId="650BF631">
            <w:pPr>
              <w:widowControl/>
              <w:jc w:val="center"/>
              <w:rPr>
                <w:rFonts w:ascii="Times New Roman" w:eastAsia="仿宋_GB2312"/>
                <w:color w:val="auto"/>
                <w:sz w:val="18"/>
                <w:szCs w:val="18"/>
              </w:rPr>
            </w:pPr>
          </w:p>
        </w:tc>
        <w:tc>
          <w:tcPr>
            <w:tcW w:w="742" w:type="dxa"/>
            <w:shd w:val="clear" w:color="auto" w:fill="FFFFFF" w:themeFill="background1"/>
          </w:tcPr>
          <w:p w14:paraId="4DBC53AE">
            <w:pPr>
              <w:widowControl/>
              <w:jc w:val="center"/>
              <w:rPr>
                <w:rFonts w:ascii="Times New Roman" w:eastAsia="仿宋_GB2312"/>
                <w:color w:val="auto"/>
                <w:sz w:val="18"/>
                <w:szCs w:val="18"/>
              </w:rPr>
            </w:pPr>
          </w:p>
        </w:tc>
      </w:tr>
      <w:tr w14:paraId="51F61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606363CA">
            <w:pPr>
              <w:jc w:val="center"/>
              <w:rPr>
                <w:rFonts w:hAnsi="宋体" w:cs="宋体"/>
                <w:color w:val="auto"/>
                <w:sz w:val="24"/>
              </w:rPr>
            </w:pPr>
            <w:r>
              <w:rPr>
                <w:rFonts w:hint="eastAsia" w:hAnsi="宋体" w:cs="宋体"/>
                <w:color w:val="auto"/>
                <w:sz w:val="24"/>
              </w:rPr>
              <w:t>6</w:t>
            </w:r>
          </w:p>
        </w:tc>
        <w:tc>
          <w:tcPr>
            <w:tcW w:w="1315" w:type="dxa"/>
            <w:shd w:val="clear" w:color="auto" w:fill="FFFFFF" w:themeFill="background1"/>
            <w:vAlign w:val="center"/>
          </w:tcPr>
          <w:p w14:paraId="45A3EE63">
            <w:pPr>
              <w:widowControl/>
              <w:jc w:val="center"/>
              <w:rPr>
                <w:rFonts w:ascii="Times New Roman" w:eastAsia="仿宋_GB2312"/>
                <w:color w:val="auto"/>
                <w:sz w:val="18"/>
                <w:szCs w:val="18"/>
              </w:rPr>
            </w:pPr>
          </w:p>
        </w:tc>
        <w:tc>
          <w:tcPr>
            <w:tcW w:w="3189" w:type="dxa"/>
            <w:shd w:val="clear" w:color="auto" w:fill="FFFFFF" w:themeFill="background1"/>
            <w:vAlign w:val="center"/>
          </w:tcPr>
          <w:p w14:paraId="06E0263B">
            <w:pPr>
              <w:widowControl/>
              <w:jc w:val="center"/>
              <w:rPr>
                <w:rFonts w:ascii="Times New Roman" w:eastAsia="仿宋_GB2312"/>
                <w:color w:val="auto"/>
                <w:sz w:val="18"/>
                <w:szCs w:val="18"/>
              </w:rPr>
            </w:pPr>
          </w:p>
        </w:tc>
        <w:tc>
          <w:tcPr>
            <w:tcW w:w="840" w:type="dxa"/>
            <w:shd w:val="clear" w:color="auto" w:fill="FFFFFF" w:themeFill="background1"/>
            <w:vAlign w:val="center"/>
          </w:tcPr>
          <w:p w14:paraId="2FE1AC2B">
            <w:pPr>
              <w:widowControl/>
              <w:jc w:val="center"/>
              <w:rPr>
                <w:rFonts w:ascii="Times New Roman" w:eastAsia="仿宋_GB2312"/>
                <w:color w:val="auto"/>
                <w:sz w:val="18"/>
                <w:szCs w:val="18"/>
              </w:rPr>
            </w:pPr>
          </w:p>
        </w:tc>
        <w:tc>
          <w:tcPr>
            <w:tcW w:w="780" w:type="dxa"/>
            <w:shd w:val="clear" w:color="auto" w:fill="FFFFFF" w:themeFill="background1"/>
            <w:vAlign w:val="center"/>
          </w:tcPr>
          <w:p w14:paraId="7E8A64F9">
            <w:pPr>
              <w:widowControl/>
              <w:jc w:val="center"/>
              <w:rPr>
                <w:rFonts w:ascii="Times New Roman" w:eastAsia="仿宋_GB2312"/>
                <w:color w:val="auto"/>
                <w:sz w:val="18"/>
                <w:szCs w:val="18"/>
              </w:rPr>
            </w:pPr>
          </w:p>
        </w:tc>
        <w:tc>
          <w:tcPr>
            <w:tcW w:w="900" w:type="dxa"/>
            <w:shd w:val="clear" w:color="auto" w:fill="FFFFFF" w:themeFill="background1"/>
          </w:tcPr>
          <w:p w14:paraId="287AA7BA">
            <w:pPr>
              <w:widowControl/>
              <w:jc w:val="center"/>
              <w:rPr>
                <w:rFonts w:ascii="Times New Roman" w:eastAsia="仿宋_GB2312"/>
                <w:color w:val="auto"/>
                <w:sz w:val="18"/>
                <w:szCs w:val="18"/>
              </w:rPr>
            </w:pPr>
          </w:p>
        </w:tc>
        <w:tc>
          <w:tcPr>
            <w:tcW w:w="750" w:type="dxa"/>
            <w:shd w:val="clear" w:color="auto" w:fill="FFFFFF" w:themeFill="background1"/>
          </w:tcPr>
          <w:p w14:paraId="502CE425">
            <w:pPr>
              <w:widowControl/>
              <w:jc w:val="center"/>
              <w:rPr>
                <w:rFonts w:ascii="Times New Roman" w:eastAsia="仿宋_GB2312"/>
                <w:color w:val="auto"/>
                <w:sz w:val="18"/>
                <w:szCs w:val="18"/>
              </w:rPr>
            </w:pPr>
          </w:p>
        </w:tc>
        <w:tc>
          <w:tcPr>
            <w:tcW w:w="742" w:type="dxa"/>
            <w:shd w:val="clear" w:color="auto" w:fill="FFFFFF" w:themeFill="background1"/>
          </w:tcPr>
          <w:p w14:paraId="731D872C">
            <w:pPr>
              <w:widowControl/>
              <w:jc w:val="center"/>
              <w:rPr>
                <w:rFonts w:ascii="Times New Roman" w:eastAsia="仿宋_GB2312"/>
                <w:color w:val="auto"/>
                <w:sz w:val="18"/>
                <w:szCs w:val="18"/>
              </w:rPr>
            </w:pPr>
          </w:p>
        </w:tc>
      </w:tr>
      <w:tr w14:paraId="2C85B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438395B9">
            <w:pPr>
              <w:jc w:val="center"/>
              <w:rPr>
                <w:rFonts w:hAnsi="宋体" w:cs="宋体"/>
                <w:color w:val="auto"/>
                <w:sz w:val="24"/>
              </w:rPr>
            </w:pPr>
            <w:r>
              <w:rPr>
                <w:rFonts w:hint="eastAsia" w:hAnsi="宋体" w:cs="宋体"/>
                <w:color w:val="auto"/>
                <w:sz w:val="24"/>
              </w:rPr>
              <w:t>7</w:t>
            </w:r>
          </w:p>
        </w:tc>
        <w:tc>
          <w:tcPr>
            <w:tcW w:w="1315" w:type="dxa"/>
            <w:shd w:val="clear" w:color="auto" w:fill="FFFFFF" w:themeFill="background1"/>
            <w:vAlign w:val="center"/>
          </w:tcPr>
          <w:p w14:paraId="4DD795A9">
            <w:pPr>
              <w:widowControl/>
              <w:jc w:val="center"/>
              <w:rPr>
                <w:rFonts w:ascii="Times New Roman" w:eastAsia="仿宋_GB2312"/>
                <w:color w:val="auto"/>
                <w:sz w:val="18"/>
                <w:szCs w:val="18"/>
              </w:rPr>
            </w:pPr>
          </w:p>
        </w:tc>
        <w:tc>
          <w:tcPr>
            <w:tcW w:w="3189" w:type="dxa"/>
            <w:shd w:val="clear" w:color="auto" w:fill="FFFFFF" w:themeFill="background1"/>
            <w:vAlign w:val="center"/>
          </w:tcPr>
          <w:p w14:paraId="059CAB96">
            <w:pPr>
              <w:widowControl/>
              <w:jc w:val="center"/>
              <w:rPr>
                <w:rFonts w:ascii="Times New Roman" w:eastAsia="仿宋_GB2312"/>
                <w:color w:val="auto"/>
                <w:sz w:val="18"/>
                <w:szCs w:val="18"/>
              </w:rPr>
            </w:pPr>
          </w:p>
        </w:tc>
        <w:tc>
          <w:tcPr>
            <w:tcW w:w="840" w:type="dxa"/>
            <w:shd w:val="clear" w:color="auto" w:fill="FFFFFF" w:themeFill="background1"/>
            <w:vAlign w:val="center"/>
          </w:tcPr>
          <w:p w14:paraId="276D815C">
            <w:pPr>
              <w:widowControl/>
              <w:jc w:val="center"/>
              <w:rPr>
                <w:rFonts w:ascii="Times New Roman" w:eastAsia="仿宋_GB2312"/>
                <w:color w:val="auto"/>
                <w:sz w:val="18"/>
                <w:szCs w:val="18"/>
              </w:rPr>
            </w:pPr>
          </w:p>
        </w:tc>
        <w:tc>
          <w:tcPr>
            <w:tcW w:w="780" w:type="dxa"/>
            <w:shd w:val="clear" w:color="auto" w:fill="FFFFFF" w:themeFill="background1"/>
            <w:vAlign w:val="center"/>
          </w:tcPr>
          <w:p w14:paraId="3169A4D7">
            <w:pPr>
              <w:widowControl/>
              <w:jc w:val="center"/>
              <w:rPr>
                <w:rFonts w:ascii="Times New Roman" w:eastAsia="仿宋_GB2312"/>
                <w:color w:val="auto"/>
                <w:sz w:val="18"/>
                <w:szCs w:val="18"/>
              </w:rPr>
            </w:pPr>
          </w:p>
        </w:tc>
        <w:tc>
          <w:tcPr>
            <w:tcW w:w="900" w:type="dxa"/>
            <w:shd w:val="clear" w:color="auto" w:fill="FFFFFF" w:themeFill="background1"/>
          </w:tcPr>
          <w:p w14:paraId="08431321">
            <w:pPr>
              <w:widowControl/>
              <w:jc w:val="center"/>
              <w:rPr>
                <w:rFonts w:ascii="Times New Roman" w:eastAsia="仿宋_GB2312"/>
                <w:color w:val="auto"/>
                <w:sz w:val="18"/>
                <w:szCs w:val="18"/>
              </w:rPr>
            </w:pPr>
          </w:p>
        </w:tc>
        <w:tc>
          <w:tcPr>
            <w:tcW w:w="750" w:type="dxa"/>
            <w:shd w:val="clear" w:color="auto" w:fill="FFFFFF" w:themeFill="background1"/>
          </w:tcPr>
          <w:p w14:paraId="3EFF8B15">
            <w:pPr>
              <w:widowControl/>
              <w:jc w:val="center"/>
              <w:rPr>
                <w:rFonts w:ascii="Times New Roman" w:eastAsia="仿宋_GB2312"/>
                <w:color w:val="auto"/>
                <w:sz w:val="18"/>
                <w:szCs w:val="18"/>
              </w:rPr>
            </w:pPr>
          </w:p>
        </w:tc>
        <w:tc>
          <w:tcPr>
            <w:tcW w:w="742" w:type="dxa"/>
            <w:shd w:val="clear" w:color="auto" w:fill="FFFFFF" w:themeFill="background1"/>
          </w:tcPr>
          <w:p w14:paraId="5F2C0D2F">
            <w:pPr>
              <w:widowControl/>
              <w:jc w:val="center"/>
              <w:rPr>
                <w:rFonts w:ascii="Times New Roman" w:eastAsia="仿宋_GB2312"/>
                <w:color w:val="auto"/>
                <w:sz w:val="18"/>
                <w:szCs w:val="18"/>
              </w:rPr>
            </w:pPr>
          </w:p>
        </w:tc>
      </w:tr>
      <w:tr w14:paraId="571D7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1D3E06CC">
            <w:pPr>
              <w:widowControl/>
              <w:jc w:val="center"/>
              <w:rPr>
                <w:rFonts w:ascii="Times New Roman" w:eastAsia="仿宋_GB2312"/>
                <w:color w:val="auto"/>
                <w:sz w:val="18"/>
                <w:szCs w:val="18"/>
              </w:rPr>
            </w:pPr>
          </w:p>
        </w:tc>
        <w:tc>
          <w:tcPr>
            <w:tcW w:w="1315" w:type="dxa"/>
            <w:shd w:val="clear" w:color="auto" w:fill="FFFFFF" w:themeFill="background1"/>
            <w:vAlign w:val="center"/>
          </w:tcPr>
          <w:p w14:paraId="38602CC2">
            <w:pPr>
              <w:widowControl/>
              <w:jc w:val="center"/>
              <w:rPr>
                <w:rFonts w:ascii="Times New Roman" w:eastAsia="仿宋_GB2312"/>
                <w:color w:val="auto"/>
                <w:sz w:val="18"/>
                <w:szCs w:val="18"/>
              </w:rPr>
            </w:pPr>
          </w:p>
        </w:tc>
        <w:tc>
          <w:tcPr>
            <w:tcW w:w="3189" w:type="dxa"/>
            <w:shd w:val="clear" w:color="auto" w:fill="FFFFFF" w:themeFill="background1"/>
            <w:vAlign w:val="center"/>
          </w:tcPr>
          <w:p w14:paraId="7401C759">
            <w:pPr>
              <w:widowControl/>
              <w:jc w:val="center"/>
              <w:rPr>
                <w:rFonts w:ascii="Times New Roman" w:eastAsia="仿宋_GB2312"/>
                <w:color w:val="auto"/>
                <w:sz w:val="18"/>
                <w:szCs w:val="18"/>
              </w:rPr>
            </w:pPr>
          </w:p>
        </w:tc>
        <w:tc>
          <w:tcPr>
            <w:tcW w:w="840" w:type="dxa"/>
            <w:shd w:val="clear" w:color="auto" w:fill="FFFFFF" w:themeFill="background1"/>
            <w:vAlign w:val="center"/>
          </w:tcPr>
          <w:p w14:paraId="4465C712">
            <w:pPr>
              <w:widowControl/>
              <w:jc w:val="center"/>
              <w:rPr>
                <w:rFonts w:ascii="Times New Roman" w:eastAsia="仿宋_GB2312"/>
                <w:color w:val="auto"/>
                <w:sz w:val="18"/>
                <w:szCs w:val="18"/>
              </w:rPr>
            </w:pPr>
          </w:p>
        </w:tc>
        <w:tc>
          <w:tcPr>
            <w:tcW w:w="780" w:type="dxa"/>
            <w:shd w:val="clear" w:color="auto" w:fill="FFFFFF" w:themeFill="background1"/>
            <w:vAlign w:val="center"/>
          </w:tcPr>
          <w:p w14:paraId="1FA415EE">
            <w:pPr>
              <w:widowControl/>
              <w:jc w:val="center"/>
              <w:rPr>
                <w:rFonts w:ascii="Times New Roman" w:eastAsia="仿宋_GB2312"/>
                <w:color w:val="auto"/>
                <w:sz w:val="18"/>
                <w:szCs w:val="18"/>
              </w:rPr>
            </w:pPr>
          </w:p>
        </w:tc>
        <w:tc>
          <w:tcPr>
            <w:tcW w:w="900" w:type="dxa"/>
            <w:shd w:val="clear" w:color="auto" w:fill="FFFFFF" w:themeFill="background1"/>
          </w:tcPr>
          <w:p w14:paraId="4240A6AB">
            <w:pPr>
              <w:widowControl/>
              <w:jc w:val="center"/>
              <w:rPr>
                <w:rFonts w:ascii="Times New Roman" w:eastAsia="仿宋_GB2312"/>
                <w:color w:val="auto"/>
                <w:sz w:val="18"/>
                <w:szCs w:val="18"/>
              </w:rPr>
            </w:pPr>
          </w:p>
        </w:tc>
        <w:tc>
          <w:tcPr>
            <w:tcW w:w="750" w:type="dxa"/>
            <w:shd w:val="clear" w:color="auto" w:fill="FFFFFF" w:themeFill="background1"/>
          </w:tcPr>
          <w:p w14:paraId="598F510A">
            <w:pPr>
              <w:widowControl/>
              <w:jc w:val="center"/>
              <w:rPr>
                <w:rFonts w:ascii="Times New Roman" w:eastAsia="仿宋_GB2312"/>
                <w:color w:val="auto"/>
                <w:sz w:val="18"/>
                <w:szCs w:val="18"/>
              </w:rPr>
            </w:pPr>
          </w:p>
        </w:tc>
        <w:tc>
          <w:tcPr>
            <w:tcW w:w="742" w:type="dxa"/>
            <w:shd w:val="clear" w:color="auto" w:fill="FFFFFF" w:themeFill="background1"/>
          </w:tcPr>
          <w:p w14:paraId="4762D7F8">
            <w:pPr>
              <w:widowControl/>
              <w:jc w:val="center"/>
              <w:rPr>
                <w:rFonts w:ascii="Times New Roman" w:eastAsia="仿宋_GB2312"/>
                <w:color w:val="auto"/>
                <w:sz w:val="18"/>
                <w:szCs w:val="18"/>
              </w:rPr>
            </w:pPr>
          </w:p>
        </w:tc>
      </w:tr>
      <w:tr w14:paraId="4E6C1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97" w:hRule="atLeast"/>
          <w:jc w:val="center"/>
        </w:trPr>
        <w:tc>
          <w:tcPr>
            <w:tcW w:w="784" w:type="dxa"/>
            <w:shd w:val="clear" w:color="auto" w:fill="FFFFFF" w:themeFill="background1"/>
            <w:vAlign w:val="center"/>
          </w:tcPr>
          <w:p w14:paraId="7891ED69">
            <w:pPr>
              <w:widowControl/>
              <w:jc w:val="center"/>
              <w:rPr>
                <w:rFonts w:ascii="Times New Roman" w:eastAsia="仿宋_GB2312"/>
                <w:color w:val="auto"/>
                <w:sz w:val="18"/>
                <w:szCs w:val="18"/>
              </w:rPr>
            </w:pPr>
          </w:p>
        </w:tc>
        <w:tc>
          <w:tcPr>
            <w:tcW w:w="1315" w:type="dxa"/>
            <w:shd w:val="clear" w:color="auto" w:fill="FFFFFF" w:themeFill="background1"/>
            <w:vAlign w:val="center"/>
          </w:tcPr>
          <w:p w14:paraId="7E9D798B">
            <w:pPr>
              <w:widowControl/>
              <w:jc w:val="center"/>
              <w:rPr>
                <w:rFonts w:ascii="Times New Roman" w:eastAsia="仿宋_GB2312"/>
                <w:color w:val="auto"/>
                <w:sz w:val="18"/>
                <w:szCs w:val="18"/>
              </w:rPr>
            </w:pPr>
          </w:p>
        </w:tc>
        <w:tc>
          <w:tcPr>
            <w:tcW w:w="3189" w:type="dxa"/>
            <w:shd w:val="clear" w:color="auto" w:fill="FFFFFF" w:themeFill="background1"/>
            <w:vAlign w:val="center"/>
          </w:tcPr>
          <w:p w14:paraId="7EF0E629">
            <w:pPr>
              <w:widowControl/>
              <w:jc w:val="center"/>
              <w:rPr>
                <w:rFonts w:ascii="Times New Roman" w:eastAsia="仿宋_GB2312"/>
                <w:color w:val="auto"/>
                <w:sz w:val="18"/>
                <w:szCs w:val="18"/>
              </w:rPr>
            </w:pPr>
          </w:p>
        </w:tc>
        <w:tc>
          <w:tcPr>
            <w:tcW w:w="840" w:type="dxa"/>
            <w:shd w:val="clear" w:color="auto" w:fill="FFFFFF" w:themeFill="background1"/>
            <w:vAlign w:val="center"/>
          </w:tcPr>
          <w:p w14:paraId="33B1CC4E">
            <w:pPr>
              <w:widowControl/>
              <w:jc w:val="center"/>
              <w:rPr>
                <w:rFonts w:ascii="Times New Roman" w:eastAsia="仿宋_GB2312"/>
                <w:color w:val="auto"/>
                <w:sz w:val="18"/>
                <w:szCs w:val="18"/>
              </w:rPr>
            </w:pPr>
          </w:p>
        </w:tc>
        <w:tc>
          <w:tcPr>
            <w:tcW w:w="780" w:type="dxa"/>
            <w:shd w:val="clear" w:color="auto" w:fill="FFFFFF" w:themeFill="background1"/>
            <w:vAlign w:val="center"/>
          </w:tcPr>
          <w:p w14:paraId="0AE12626">
            <w:pPr>
              <w:widowControl/>
              <w:jc w:val="center"/>
              <w:rPr>
                <w:rFonts w:ascii="Times New Roman" w:eastAsia="仿宋_GB2312"/>
                <w:color w:val="auto"/>
                <w:sz w:val="18"/>
                <w:szCs w:val="18"/>
              </w:rPr>
            </w:pPr>
          </w:p>
        </w:tc>
        <w:tc>
          <w:tcPr>
            <w:tcW w:w="900" w:type="dxa"/>
            <w:shd w:val="clear" w:color="auto" w:fill="FFFFFF" w:themeFill="background1"/>
          </w:tcPr>
          <w:p w14:paraId="7BD19C46">
            <w:pPr>
              <w:widowControl/>
              <w:jc w:val="center"/>
              <w:rPr>
                <w:rFonts w:ascii="Times New Roman" w:eastAsia="仿宋_GB2312"/>
                <w:color w:val="auto"/>
                <w:sz w:val="18"/>
                <w:szCs w:val="18"/>
              </w:rPr>
            </w:pPr>
          </w:p>
        </w:tc>
        <w:tc>
          <w:tcPr>
            <w:tcW w:w="750" w:type="dxa"/>
            <w:shd w:val="clear" w:color="auto" w:fill="FFFFFF" w:themeFill="background1"/>
          </w:tcPr>
          <w:p w14:paraId="33BCB775">
            <w:pPr>
              <w:widowControl/>
              <w:jc w:val="center"/>
              <w:rPr>
                <w:rFonts w:ascii="Times New Roman" w:eastAsia="仿宋_GB2312"/>
                <w:color w:val="auto"/>
                <w:sz w:val="18"/>
                <w:szCs w:val="18"/>
              </w:rPr>
            </w:pPr>
          </w:p>
        </w:tc>
        <w:tc>
          <w:tcPr>
            <w:tcW w:w="742" w:type="dxa"/>
            <w:shd w:val="clear" w:color="auto" w:fill="FFFFFF" w:themeFill="background1"/>
          </w:tcPr>
          <w:p w14:paraId="7AAD092C">
            <w:pPr>
              <w:widowControl/>
              <w:jc w:val="center"/>
              <w:rPr>
                <w:rFonts w:ascii="Times New Roman" w:eastAsia="仿宋_GB2312"/>
                <w:color w:val="auto"/>
                <w:sz w:val="18"/>
                <w:szCs w:val="18"/>
              </w:rPr>
            </w:pPr>
          </w:p>
        </w:tc>
      </w:tr>
    </w:tbl>
    <w:p w14:paraId="22CFF31C">
      <w:pPr>
        <w:spacing w:line="360" w:lineRule="auto"/>
        <w:ind w:firstLine="482" w:firstLineChars="200"/>
        <w:rPr>
          <w:rFonts w:hAnsi="宋体" w:cs="宋体"/>
          <w:b/>
          <w:color w:val="auto"/>
          <w:sz w:val="24"/>
        </w:rPr>
      </w:pPr>
    </w:p>
    <w:p w14:paraId="7E08F9D3">
      <w:pPr>
        <w:spacing w:line="360" w:lineRule="auto"/>
        <w:ind w:firstLine="480" w:firstLineChars="200"/>
        <w:rPr>
          <w:rFonts w:hAnsi="宋体" w:cs="宋体"/>
          <w:b/>
          <w:color w:val="auto"/>
          <w:sz w:val="24"/>
        </w:rPr>
      </w:pPr>
      <w:r>
        <w:rPr>
          <w:rFonts w:hint="eastAsia" w:hAnsi="宋体" w:cs="宋体"/>
          <w:color w:val="auto"/>
          <w:sz w:val="24"/>
        </w:rPr>
        <w:t>注意：供应商必须据实填写，不得虚假响应，虚假响应的，其响应文件无效并按规定追究其相关责任。</w:t>
      </w:r>
    </w:p>
    <w:p w14:paraId="6F42AC6A">
      <w:pPr>
        <w:adjustRightInd w:val="0"/>
        <w:spacing w:line="360" w:lineRule="auto"/>
        <w:ind w:firstLine="480" w:firstLineChars="200"/>
        <w:jc w:val="left"/>
        <w:rPr>
          <w:rFonts w:hAnsi="宋体" w:cs="宋体"/>
          <w:color w:val="auto"/>
          <w:sz w:val="24"/>
        </w:rPr>
      </w:pPr>
    </w:p>
    <w:p w14:paraId="5D3D85C6">
      <w:pPr>
        <w:adjustRightInd w:val="0"/>
        <w:spacing w:line="360" w:lineRule="auto"/>
        <w:ind w:firstLine="480" w:firstLineChars="200"/>
        <w:jc w:val="left"/>
        <w:rPr>
          <w:rFonts w:hAnsi="宋体" w:cs="宋体"/>
          <w:color w:val="auto"/>
          <w:sz w:val="24"/>
        </w:rPr>
      </w:pPr>
      <w:r>
        <w:rPr>
          <w:rFonts w:hint="eastAsia" w:hAnsi="宋体" w:cs="宋体"/>
          <w:color w:val="auto"/>
          <w:sz w:val="24"/>
        </w:rPr>
        <w:t>供应商名称：XXX（盖单位公章）</w:t>
      </w:r>
    </w:p>
    <w:p w14:paraId="4D086DF0">
      <w:pPr>
        <w:adjustRightInd w:val="0"/>
        <w:spacing w:line="360" w:lineRule="auto"/>
        <w:ind w:firstLine="480" w:firstLineChars="200"/>
        <w:jc w:val="left"/>
        <w:rPr>
          <w:rFonts w:hAnsi="宋体" w:cs="宋体"/>
          <w:bCs/>
          <w:color w:val="auto"/>
          <w:sz w:val="24"/>
        </w:rPr>
      </w:pPr>
      <w:r>
        <w:rPr>
          <w:rFonts w:hint="eastAsia" w:hAnsi="宋体" w:cs="宋体"/>
          <w:bCs/>
          <w:color w:val="auto"/>
          <w:sz w:val="24"/>
        </w:rPr>
        <w:t>法定代表人或授权代表（签字或盖章）：XXX</w:t>
      </w:r>
    </w:p>
    <w:p w14:paraId="73A15726">
      <w:pPr>
        <w:adjustRightInd w:val="0"/>
        <w:spacing w:line="360" w:lineRule="auto"/>
        <w:ind w:firstLine="480" w:firstLineChars="200"/>
        <w:jc w:val="left"/>
        <w:rPr>
          <w:rFonts w:hAnsi="宋体" w:cs="宋体"/>
          <w:color w:val="auto"/>
        </w:rPr>
      </w:pPr>
      <w:r>
        <w:rPr>
          <w:rFonts w:hint="eastAsia" w:hAnsi="宋体" w:cs="宋体"/>
          <w:bCs/>
          <w:color w:val="auto"/>
          <w:sz w:val="24"/>
        </w:rPr>
        <w:t>日  期：XXX年XXX月XXX日</w:t>
      </w:r>
    </w:p>
    <w:sectPr>
      <w:footerReference r:id="rId6" w:type="default"/>
      <w:pgSz w:w="11906" w:h="16838"/>
      <w:pgMar w:top="1213" w:right="1179" w:bottom="1213" w:left="117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36E7D170-1B5B-44B3-9DFD-396124E2888C}"/>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panose1 w:val="020B0604020202020204"/>
    <w:charset w:val="86"/>
    <w:family w:val="swiss"/>
    <w:pitch w:val="default"/>
    <w:sig w:usb0="FFFFFFFF" w:usb1="E9FFFFFF" w:usb2="0000003F" w:usb3="00000000" w:csb0="603F01FF" w:csb1="FFFF0000"/>
    <w:embedRegular r:id="rId2" w:fontKey="{3DBB44A8-88F0-4B4F-867D-DC078E91E742}"/>
  </w:font>
  <w:font w:name="..ì.">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embedRegular r:id="rId3" w:fontKey="{47B85870-8996-40B3-896B-20E3612642F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52F73">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CE278">
    <w:pPr>
      <w:pStyle w:val="12"/>
      <w:framePr w:wrap="around" w:vAnchor="text" w:hAnchor="margin" w:xAlign="outside" w:y="1"/>
      <w:rPr>
        <w:rStyle w:val="20"/>
      </w:rPr>
    </w:pPr>
    <w:r>
      <w:fldChar w:fldCharType="begin"/>
    </w:r>
    <w:r>
      <w:rPr>
        <w:rStyle w:val="20"/>
      </w:rPr>
      <w:instrText xml:space="preserve">PAGE  </w:instrText>
    </w:r>
    <w:r>
      <w:fldChar w:fldCharType="end"/>
    </w:r>
  </w:p>
  <w:p w14:paraId="2C92D482">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24D58">
    <w:pPr>
      <w:pStyle w:val="6"/>
      <w:spacing w:line="14" w:lineRule="auto"/>
      <w:rPr>
        <w:sz w:val="17"/>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D8113">
    <w:pPr>
      <w:pStyle w:val="13"/>
    </w:pPr>
    <w:r>
      <w:rPr>
        <w:rFonts w:hint="eastAsia"/>
      </w:rPr>
      <w:t>四川省工商行政管理局数据中心建设项目政府采购—招标文件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593CFB"/>
    <w:multiLevelType w:val="singleLevel"/>
    <w:tmpl w:val="A2593CFB"/>
    <w:lvl w:ilvl="0" w:tentative="0">
      <w:start w:val="4"/>
      <w:numFmt w:val="chineseCounting"/>
      <w:suff w:val="space"/>
      <w:lvlText w:val="第%1章"/>
      <w:lvlJc w:val="left"/>
      <w:rPr>
        <w:rFonts w:hint="eastAsia"/>
      </w:rPr>
    </w:lvl>
  </w:abstractNum>
  <w:abstractNum w:abstractNumId="1">
    <w:nsid w:val="1969F1C8"/>
    <w:multiLevelType w:val="multilevel"/>
    <w:tmpl w:val="1969F1C8"/>
    <w:lvl w:ilvl="0" w:tentative="0">
      <w:start w:val="1"/>
      <w:numFmt w:val="chineseCountingThousand"/>
      <w:suff w:val="space"/>
      <w:lvlText w:val="%1. "/>
      <w:lvlJc w:val="left"/>
      <w:pPr>
        <w:tabs>
          <w:tab w:val="left" w:pos="0"/>
        </w:tabs>
        <w:ind w:left="907" w:hanging="907"/>
      </w:p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360"/>
        </w:tabs>
        <w:ind w:left="0" w:firstLine="0"/>
      </w:pPr>
      <w:rPr>
        <w:rFonts w:cs="Times New Roman"/>
      </w:rPr>
    </w:lvl>
    <w:lvl w:ilvl="3" w:tentative="0">
      <w:start w:val="0"/>
      <w:numFmt w:val="none"/>
      <w:lvlText w:val=""/>
      <w:lvlJc w:val="left"/>
      <w:pPr>
        <w:tabs>
          <w:tab w:val="left" w:pos="360"/>
        </w:tabs>
        <w:ind w:left="0" w:firstLine="0"/>
      </w:pPr>
      <w:rPr>
        <w:rFonts w:cs="Times New Roman"/>
      </w:rPr>
    </w:lvl>
    <w:lvl w:ilvl="4" w:tentative="0">
      <w:start w:val="0"/>
      <w:numFmt w:val="decimal"/>
      <w:pStyle w:val="29"/>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2">
    <w:nsid w:val="1D029252"/>
    <w:multiLevelType w:val="singleLevel"/>
    <w:tmpl w:val="1D029252"/>
    <w:lvl w:ilvl="0" w:tentative="0">
      <w:start w:val="3"/>
      <w:numFmt w:val="chineseCounting"/>
      <w:suff w:val="nothing"/>
      <w:lvlText w:val="%1、"/>
      <w:lvlJc w:val="left"/>
      <w:rPr>
        <w:rFonts w:hint="eastAsia"/>
      </w:rPr>
    </w:lvl>
  </w:abstractNum>
  <w:abstractNum w:abstractNumId="3">
    <w:nsid w:val="471F3E1E"/>
    <w:multiLevelType w:val="multilevel"/>
    <w:tmpl w:val="471F3E1E"/>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NTI2ZmJmOTQ5OTM0NDJiNjE1ZDAzZmZjYzQwNWIifQ=="/>
  </w:docVars>
  <w:rsids>
    <w:rsidRoot w:val="24FC23DD"/>
    <w:rsid w:val="00007A0C"/>
    <w:rsid w:val="00034C2E"/>
    <w:rsid w:val="00037864"/>
    <w:rsid w:val="00044097"/>
    <w:rsid w:val="00047B85"/>
    <w:rsid w:val="00062E0C"/>
    <w:rsid w:val="000A39FA"/>
    <w:rsid w:val="000B4CF4"/>
    <w:rsid w:val="000F0F18"/>
    <w:rsid w:val="00104A72"/>
    <w:rsid w:val="00115D1A"/>
    <w:rsid w:val="00125306"/>
    <w:rsid w:val="00126B90"/>
    <w:rsid w:val="00155B73"/>
    <w:rsid w:val="00181C12"/>
    <w:rsid w:val="00184159"/>
    <w:rsid w:val="00190004"/>
    <w:rsid w:val="00197F1A"/>
    <w:rsid w:val="001B6DE5"/>
    <w:rsid w:val="001C590F"/>
    <w:rsid w:val="001C7D50"/>
    <w:rsid w:val="00207C8D"/>
    <w:rsid w:val="00221E85"/>
    <w:rsid w:val="00243E63"/>
    <w:rsid w:val="00251925"/>
    <w:rsid w:val="00255C95"/>
    <w:rsid w:val="00276226"/>
    <w:rsid w:val="00286F2D"/>
    <w:rsid w:val="002C2F59"/>
    <w:rsid w:val="002D721F"/>
    <w:rsid w:val="002E0562"/>
    <w:rsid w:val="00301290"/>
    <w:rsid w:val="00315B34"/>
    <w:rsid w:val="00350530"/>
    <w:rsid w:val="00381CC7"/>
    <w:rsid w:val="00385DC4"/>
    <w:rsid w:val="0038679F"/>
    <w:rsid w:val="00396CE8"/>
    <w:rsid w:val="003C3785"/>
    <w:rsid w:val="003C4303"/>
    <w:rsid w:val="003C741B"/>
    <w:rsid w:val="003D2DFC"/>
    <w:rsid w:val="003D69A4"/>
    <w:rsid w:val="0040242A"/>
    <w:rsid w:val="004228AD"/>
    <w:rsid w:val="00457880"/>
    <w:rsid w:val="0047574F"/>
    <w:rsid w:val="0048301B"/>
    <w:rsid w:val="00485AFF"/>
    <w:rsid w:val="00492BC4"/>
    <w:rsid w:val="004A2D20"/>
    <w:rsid w:val="004A3049"/>
    <w:rsid w:val="004A30E6"/>
    <w:rsid w:val="004B09E9"/>
    <w:rsid w:val="004C78ED"/>
    <w:rsid w:val="004D2366"/>
    <w:rsid w:val="004E3C43"/>
    <w:rsid w:val="00512C28"/>
    <w:rsid w:val="00537F99"/>
    <w:rsid w:val="00550049"/>
    <w:rsid w:val="005617D4"/>
    <w:rsid w:val="00563741"/>
    <w:rsid w:val="00565608"/>
    <w:rsid w:val="00573458"/>
    <w:rsid w:val="005A373A"/>
    <w:rsid w:val="005A3CBD"/>
    <w:rsid w:val="005A4961"/>
    <w:rsid w:val="005A4978"/>
    <w:rsid w:val="005D3E60"/>
    <w:rsid w:val="005F4A21"/>
    <w:rsid w:val="00600073"/>
    <w:rsid w:val="00604A28"/>
    <w:rsid w:val="00610F8A"/>
    <w:rsid w:val="0062546E"/>
    <w:rsid w:val="00637F15"/>
    <w:rsid w:val="0065694C"/>
    <w:rsid w:val="00667E27"/>
    <w:rsid w:val="00676C29"/>
    <w:rsid w:val="006B0133"/>
    <w:rsid w:val="006B043D"/>
    <w:rsid w:val="006C6EDA"/>
    <w:rsid w:val="006D2B41"/>
    <w:rsid w:val="00725158"/>
    <w:rsid w:val="007252A1"/>
    <w:rsid w:val="007636FC"/>
    <w:rsid w:val="007B573C"/>
    <w:rsid w:val="007C07F7"/>
    <w:rsid w:val="007E18F9"/>
    <w:rsid w:val="007E5FAF"/>
    <w:rsid w:val="007F5653"/>
    <w:rsid w:val="00802640"/>
    <w:rsid w:val="00807889"/>
    <w:rsid w:val="00832A2E"/>
    <w:rsid w:val="00832E83"/>
    <w:rsid w:val="00865761"/>
    <w:rsid w:val="00885E14"/>
    <w:rsid w:val="008A4103"/>
    <w:rsid w:val="008C79EF"/>
    <w:rsid w:val="008E37B4"/>
    <w:rsid w:val="008F0B8B"/>
    <w:rsid w:val="008F6A00"/>
    <w:rsid w:val="00940269"/>
    <w:rsid w:val="009431FA"/>
    <w:rsid w:val="00953D3D"/>
    <w:rsid w:val="00962230"/>
    <w:rsid w:val="00976C95"/>
    <w:rsid w:val="00984C50"/>
    <w:rsid w:val="00992D1E"/>
    <w:rsid w:val="009B6788"/>
    <w:rsid w:val="009C353F"/>
    <w:rsid w:val="009C5E50"/>
    <w:rsid w:val="009D3475"/>
    <w:rsid w:val="009D380D"/>
    <w:rsid w:val="009F44F8"/>
    <w:rsid w:val="009F497B"/>
    <w:rsid w:val="00A0146A"/>
    <w:rsid w:val="00A073E1"/>
    <w:rsid w:val="00A12216"/>
    <w:rsid w:val="00A57459"/>
    <w:rsid w:val="00A6793E"/>
    <w:rsid w:val="00A67FC3"/>
    <w:rsid w:val="00A71201"/>
    <w:rsid w:val="00A752E6"/>
    <w:rsid w:val="00A947A7"/>
    <w:rsid w:val="00AB6890"/>
    <w:rsid w:val="00AC5A43"/>
    <w:rsid w:val="00AE47D5"/>
    <w:rsid w:val="00B07A1C"/>
    <w:rsid w:val="00B111B6"/>
    <w:rsid w:val="00B15C51"/>
    <w:rsid w:val="00B31DE0"/>
    <w:rsid w:val="00B3365B"/>
    <w:rsid w:val="00B413A4"/>
    <w:rsid w:val="00B45977"/>
    <w:rsid w:val="00B75B33"/>
    <w:rsid w:val="00B8625C"/>
    <w:rsid w:val="00BB14F9"/>
    <w:rsid w:val="00BB21A9"/>
    <w:rsid w:val="00BF2E3C"/>
    <w:rsid w:val="00BF7505"/>
    <w:rsid w:val="00C0432C"/>
    <w:rsid w:val="00C0564B"/>
    <w:rsid w:val="00C263B6"/>
    <w:rsid w:val="00C720BA"/>
    <w:rsid w:val="00C83A72"/>
    <w:rsid w:val="00C87DC9"/>
    <w:rsid w:val="00CC36B3"/>
    <w:rsid w:val="00CD753E"/>
    <w:rsid w:val="00CF131F"/>
    <w:rsid w:val="00CF3F4A"/>
    <w:rsid w:val="00D738E7"/>
    <w:rsid w:val="00D8571F"/>
    <w:rsid w:val="00DC2EA6"/>
    <w:rsid w:val="00E1286D"/>
    <w:rsid w:val="00E43658"/>
    <w:rsid w:val="00E464C5"/>
    <w:rsid w:val="00E50B38"/>
    <w:rsid w:val="00E82E47"/>
    <w:rsid w:val="00E92D01"/>
    <w:rsid w:val="00ED3AB8"/>
    <w:rsid w:val="00F004EA"/>
    <w:rsid w:val="00F15C01"/>
    <w:rsid w:val="00F21215"/>
    <w:rsid w:val="00F22275"/>
    <w:rsid w:val="00F328CB"/>
    <w:rsid w:val="00F343EB"/>
    <w:rsid w:val="00F409B4"/>
    <w:rsid w:val="00F5550C"/>
    <w:rsid w:val="00F826F5"/>
    <w:rsid w:val="00F87C8C"/>
    <w:rsid w:val="00F975BB"/>
    <w:rsid w:val="00FC3105"/>
    <w:rsid w:val="00FC7137"/>
    <w:rsid w:val="00FD2166"/>
    <w:rsid w:val="00FD7FBC"/>
    <w:rsid w:val="00FF2A3C"/>
    <w:rsid w:val="00FF4CD6"/>
    <w:rsid w:val="013143F5"/>
    <w:rsid w:val="02571C51"/>
    <w:rsid w:val="02F36827"/>
    <w:rsid w:val="03AB4863"/>
    <w:rsid w:val="03EC43CC"/>
    <w:rsid w:val="041B3E08"/>
    <w:rsid w:val="046C750A"/>
    <w:rsid w:val="061943CD"/>
    <w:rsid w:val="06423A59"/>
    <w:rsid w:val="081317D2"/>
    <w:rsid w:val="08370778"/>
    <w:rsid w:val="099A0675"/>
    <w:rsid w:val="0A370E44"/>
    <w:rsid w:val="0AC51E9A"/>
    <w:rsid w:val="0AF85654"/>
    <w:rsid w:val="0BC639A4"/>
    <w:rsid w:val="0C0A1AE2"/>
    <w:rsid w:val="0D5B011C"/>
    <w:rsid w:val="0D8E6428"/>
    <w:rsid w:val="0FB73D2F"/>
    <w:rsid w:val="0FC64C9D"/>
    <w:rsid w:val="0FD61CDB"/>
    <w:rsid w:val="10141182"/>
    <w:rsid w:val="11EB5F12"/>
    <w:rsid w:val="13D5175D"/>
    <w:rsid w:val="15CA107C"/>
    <w:rsid w:val="18575DED"/>
    <w:rsid w:val="1A2C49DC"/>
    <w:rsid w:val="1C7F6D72"/>
    <w:rsid w:val="1CB950C5"/>
    <w:rsid w:val="1CE562E2"/>
    <w:rsid w:val="1EE15B15"/>
    <w:rsid w:val="2040567B"/>
    <w:rsid w:val="20856DA9"/>
    <w:rsid w:val="217665F0"/>
    <w:rsid w:val="218E7FD8"/>
    <w:rsid w:val="21C065E9"/>
    <w:rsid w:val="22624FCF"/>
    <w:rsid w:val="22B8599C"/>
    <w:rsid w:val="23491B7F"/>
    <w:rsid w:val="24FC23DD"/>
    <w:rsid w:val="25C44512"/>
    <w:rsid w:val="275B723E"/>
    <w:rsid w:val="275E288B"/>
    <w:rsid w:val="2877651F"/>
    <w:rsid w:val="29791CCE"/>
    <w:rsid w:val="29A16572"/>
    <w:rsid w:val="29D06CFB"/>
    <w:rsid w:val="2A8D4D2E"/>
    <w:rsid w:val="2C1F64DD"/>
    <w:rsid w:val="2C33078A"/>
    <w:rsid w:val="2EA8720D"/>
    <w:rsid w:val="3075311F"/>
    <w:rsid w:val="30AD7887"/>
    <w:rsid w:val="313C50E1"/>
    <w:rsid w:val="315F185A"/>
    <w:rsid w:val="319B6BB5"/>
    <w:rsid w:val="32D305D1"/>
    <w:rsid w:val="3310712F"/>
    <w:rsid w:val="333C7F24"/>
    <w:rsid w:val="33516A08"/>
    <w:rsid w:val="335B3BC6"/>
    <w:rsid w:val="34D4418C"/>
    <w:rsid w:val="34D50630"/>
    <w:rsid w:val="353D4D43"/>
    <w:rsid w:val="36BB6991"/>
    <w:rsid w:val="36D32EF7"/>
    <w:rsid w:val="36F04320"/>
    <w:rsid w:val="378D6FA0"/>
    <w:rsid w:val="38A071A7"/>
    <w:rsid w:val="38B36EDA"/>
    <w:rsid w:val="39F72F28"/>
    <w:rsid w:val="3E417A9F"/>
    <w:rsid w:val="3F0A537A"/>
    <w:rsid w:val="3F4C14EF"/>
    <w:rsid w:val="3F64148C"/>
    <w:rsid w:val="3FAD4E51"/>
    <w:rsid w:val="3FC86BFD"/>
    <w:rsid w:val="405F16F6"/>
    <w:rsid w:val="427B0D49"/>
    <w:rsid w:val="43544E16"/>
    <w:rsid w:val="43B34232"/>
    <w:rsid w:val="43DA2991"/>
    <w:rsid w:val="4479108A"/>
    <w:rsid w:val="45E83F3B"/>
    <w:rsid w:val="468C42E6"/>
    <w:rsid w:val="46BA7686"/>
    <w:rsid w:val="47D26C51"/>
    <w:rsid w:val="47FB61A8"/>
    <w:rsid w:val="483927B0"/>
    <w:rsid w:val="4C3E64EE"/>
    <w:rsid w:val="4DDF3E76"/>
    <w:rsid w:val="4FBA06F6"/>
    <w:rsid w:val="50FB3CF9"/>
    <w:rsid w:val="51676F9F"/>
    <w:rsid w:val="52192FE8"/>
    <w:rsid w:val="52DB4C0C"/>
    <w:rsid w:val="53180626"/>
    <w:rsid w:val="53A30AF6"/>
    <w:rsid w:val="542D684C"/>
    <w:rsid w:val="54BF40B5"/>
    <w:rsid w:val="55342F81"/>
    <w:rsid w:val="555A715A"/>
    <w:rsid w:val="558C012E"/>
    <w:rsid w:val="55AF05D2"/>
    <w:rsid w:val="562941A2"/>
    <w:rsid w:val="566524F1"/>
    <w:rsid w:val="567358B8"/>
    <w:rsid w:val="568D0913"/>
    <w:rsid w:val="57171EF4"/>
    <w:rsid w:val="571D21A2"/>
    <w:rsid w:val="57CE060A"/>
    <w:rsid w:val="59A2056A"/>
    <w:rsid w:val="5A22014C"/>
    <w:rsid w:val="5AB54BBD"/>
    <w:rsid w:val="5AE66844"/>
    <w:rsid w:val="5B0D6E64"/>
    <w:rsid w:val="5B1F1D55"/>
    <w:rsid w:val="5B3752F1"/>
    <w:rsid w:val="5B984B99"/>
    <w:rsid w:val="5BCC3C8B"/>
    <w:rsid w:val="5BE251E0"/>
    <w:rsid w:val="5CA50038"/>
    <w:rsid w:val="5CE871ED"/>
    <w:rsid w:val="5E0B036F"/>
    <w:rsid w:val="5E29619F"/>
    <w:rsid w:val="5E9640DD"/>
    <w:rsid w:val="5F486DC3"/>
    <w:rsid w:val="5F88734A"/>
    <w:rsid w:val="601E082E"/>
    <w:rsid w:val="6146003C"/>
    <w:rsid w:val="61DF2AF0"/>
    <w:rsid w:val="62650996"/>
    <w:rsid w:val="631B72A6"/>
    <w:rsid w:val="63660521"/>
    <w:rsid w:val="6416019A"/>
    <w:rsid w:val="67282E81"/>
    <w:rsid w:val="67D55C76"/>
    <w:rsid w:val="6AE54422"/>
    <w:rsid w:val="6B292AD7"/>
    <w:rsid w:val="6BE80218"/>
    <w:rsid w:val="6BF909F1"/>
    <w:rsid w:val="6C84177B"/>
    <w:rsid w:val="6CC62031"/>
    <w:rsid w:val="6CD97C22"/>
    <w:rsid w:val="6CF85C0C"/>
    <w:rsid w:val="6CFE318D"/>
    <w:rsid w:val="6DE85FD7"/>
    <w:rsid w:val="6E0252EB"/>
    <w:rsid w:val="6E661D1D"/>
    <w:rsid w:val="6E7004A6"/>
    <w:rsid w:val="6E70604D"/>
    <w:rsid w:val="6EC11361"/>
    <w:rsid w:val="6FCC3E02"/>
    <w:rsid w:val="701C0DC5"/>
    <w:rsid w:val="705E053A"/>
    <w:rsid w:val="706759E8"/>
    <w:rsid w:val="70EA1015"/>
    <w:rsid w:val="72B27BF1"/>
    <w:rsid w:val="72D85FDF"/>
    <w:rsid w:val="75497099"/>
    <w:rsid w:val="755D58EA"/>
    <w:rsid w:val="759419D3"/>
    <w:rsid w:val="76944F2E"/>
    <w:rsid w:val="77677144"/>
    <w:rsid w:val="777975AA"/>
    <w:rsid w:val="780600CD"/>
    <w:rsid w:val="7B0A1C83"/>
    <w:rsid w:val="7B825CBD"/>
    <w:rsid w:val="7BC47949"/>
    <w:rsid w:val="7C172EA1"/>
    <w:rsid w:val="7C944F19"/>
    <w:rsid w:val="7D3707C5"/>
    <w:rsid w:val="7D5C0075"/>
    <w:rsid w:val="7D9121E7"/>
    <w:rsid w:val="7F4F44E6"/>
    <w:rsid w:val="7F9304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qFormat="1" w:unhideWhenUsed="0" w:uiPriority="0" w:semiHidden="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34"/>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rFonts w:ascii="Times New Roman"/>
      <w:b/>
      <w:bCs/>
      <w:kern w:val="44"/>
      <w:sz w:val="44"/>
      <w:szCs w:val="44"/>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1"/>
    <w:autoRedefine/>
    <w:qFormat/>
    <w:uiPriority w:val="0"/>
    <w:pPr>
      <w:ind w:firstLine="420" w:firstLineChars="200"/>
    </w:pPr>
    <w:rPr>
      <w:rFonts w:ascii="Times New Roman"/>
      <w:kern w:val="2"/>
      <w:sz w:val="21"/>
      <w:szCs w:val="24"/>
    </w:rPr>
  </w:style>
  <w:style w:type="paragraph" w:styleId="5">
    <w:name w:val="annotation text"/>
    <w:basedOn w:val="1"/>
    <w:link w:val="39"/>
    <w:autoRedefine/>
    <w:qFormat/>
    <w:uiPriority w:val="0"/>
    <w:pPr>
      <w:spacing w:after="160" w:line="259" w:lineRule="auto"/>
      <w:jc w:val="left"/>
    </w:pPr>
    <w:rPr>
      <w:rFonts w:ascii="Calibri" w:hAnsi="Calibri"/>
      <w:kern w:val="2"/>
      <w:sz w:val="21"/>
      <w:szCs w:val="24"/>
    </w:rPr>
  </w:style>
  <w:style w:type="paragraph" w:styleId="6">
    <w:name w:val="Body Text"/>
    <w:basedOn w:val="1"/>
    <w:next w:val="1"/>
    <w:link w:val="42"/>
    <w:autoRedefine/>
    <w:qFormat/>
    <w:uiPriority w:val="99"/>
    <w:pPr>
      <w:spacing w:after="120"/>
    </w:pPr>
    <w:rPr>
      <w:rFonts w:ascii="Times New Roman"/>
      <w:kern w:val="2"/>
      <w:sz w:val="21"/>
      <w:szCs w:val="24"/>
    </w:rPr>
  </w:style>
  <w:style w:type="paragraph" w:styleId="7">
    <w:name w:val="Body Text Indent"/>
    <w:basedOn w:val="1"/>
    <w:autoRedefine/>
    <w:qFormat/>
    <w:uiPriority w:val="0"/>
    <w:pPr>
      <w:ind w:firstLine="630"/>
    </w:pPr>
    <w:rPr>
      <w:rFonts w:ascii="Times New Roman"/>
      <w:kern w:val="2"/>
      <w:sz w:val="32"/>
    </w:rPr>
  </w:style>
  <w:style w:type="paragraph" w:styleId="8">
    <w:name w:val="HTML Address"/>
    <w:basedOn w:val="1"/>
    <w:autoRedefine/>
    <w:qFormat/>
    <w:uiPriority w:val="0"/>
    <w:rPr>
      <w:i/>
      <w:iCs/>
      <w:szCs w:val="21"/>
    </w:rPr>
  </w:style>
  <w:style w:type="paragraph" w:styleId="9">
    <w:name w:val="Plain Text"/>
    <w:basedOn w:val="1"/>
    <w:autoRedefine/>
    <w:qFormat/>
    <w:uiPriority w:val="0"/>
    <w:pPr>
      <w:autoSpaceDE w:val="0"/>
      <w:autoSpaceDN w:val="0"/>
      <w:adjustRightInd w:val="0"/>
    </w:pPr>
    <w:rPr>
      <w:rFonts w:hAnsi="Tms Rmn"/>
      <w:sz w:val="21"/>
    </w:rPr>
  </w:style>
  <w:style w:type="paragraph" w:styleId="10">
    <w:name w:val="Body Text Indent 2"/>
    <w:basedOn w:val="1"/>
    <w:autoRedefine/>
    <w:qFormat/>
    <w:uiPriority w:val="0"/>
    <w:pPr>
      <w:spacing w:after="120" w:line="480" w:lineRule="auto"/>
      <w:ind w:left="420" w:leftChars="200"/>
    </w:pPr>
  </w:style>
  <w:style w:type="paragraph" w:styleId="11">
    <w:name w:val="Balloon Text"/>
    <w:basedOn w:val="1"/>
    <w:link w:val="38"/>
    <w:autoRedefine/>
    <w:qFormat/>
    <w:uiPriority w:val="0"/>
    <w:rPr>
      <w:sz w:val="18"/>
      <w:szCs w:val="18"/>
    </w:rPr>
  </w:style>
  <w:style w:type="paragraph" w:styleId="12">
    <w:name w:val="footer"/>
    <w:basedOn w:val="1"/>
    <w:autoRedefine/>
    <w:qFormat/>
    <w:uiPriority w:val="99"/>
    <w:pPr>
      <w:tabs>
        <w:tab w:val="center" w:pos="4153"/>
        <w:tab w:val="right" w:pos="8306"/>
      </w:tabs>
      <w:snapToGrid w:val="0"/>
      <w:jc w:val="left"/>
    </w:pPr>
    <w:rPr>
      <w:rFonts w:ascii="Times New Roman"/>
      <w:kern w:val="2"/>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rFonts w:ascii="Times New Roman"/>
      <w:kern w:val="2"/>
      <w:sz w:val="18"/>
    </w:rPr>
  </w:style>
  <w:style w:type="paragraph" w:styleId="14">
    <w:name w:val="Subtitle"/>
    <w:basedOn w:val="1"/>
    <w:next w:val="1"/>
    <w:link w:val="40"/>
    <w:autoRedefine/>
    <w:qFormat/>
    <w:uiPriority w:val="0"/>
    <w:pPr>
      <w:spacing w:before="240" w:after="60" w:line="312" w:lineRule="auto"/>
      <w:jc w:val="center"/>
      <w:outlineLvl w:val="1"/>
    </w:pPr>
    <w:rPr>
      <w:rFonts w:ascii="Arial" w:hAnsi="Arial" w:cs="Arial"/>
      <w:b/>
      <w:bCs/>
      <w:kern w:val="28"/>
      <w:sz w:val="32"/>
      <w:szCs w:val="32"/>
    </w:rPr>
  </w:style>
  <w:style w:type="paragraph" w:styleId="15">
    <w:name w:val="Normal (Web)"/>
    <w:basedOn w:val="1"/>
    <w:autoRedefine/>
    <w:qFormat/>
    <w:uiPriority w:val="0"/>
    <w:pPr>
      <w:widowControl/>
      <w:spacing w:before="100" w:beforeAutospacing="1" w:after="100" w:afterAutospacing="1" w:line="259" w:lineRule="auto"/>
      <w:jc w:val="left"/>
    </w:pPr>
    <w:rPr>
      <w:rFonts w:hAnsi="Calibri"/>
      <w:sz w:val="18"/>
      <w:szCs w:val="18"/>
    </w:rPr>
  </w:style>
  <w:style w:type="paragraph" w:styleId="16">
    <w:name w:val="Body Text First Indent"/>
    <w:basedOn w:val="6"/>
    <w:next w:val="1"/>
    <w:autoRedefine/>
    <w:unhideWhenUsed/>
    <w:qFormat/>
    <w:uiPriority w:val="99"/>
    <w:pPr>
      <w:spacing w:line="400" w:lineRule="atLeast"/>
      <w:ind w:firstLine="426"/>
    </w:pPr>
    <w:rPr>
      <w:szCs w:val="20"/>
    </w:rPr>
  </w:style>
  <w:style w:type="table" w:styleId="18">
    <w:name w:val="Table Grid"/>
    <w:basedOn w:val="17"/>
    <w:autoRedefine/>
    <w:qFormat/>
    <w:uiPriority w:val="59"/>
    <w:rPr>
      <w:rFonts w:asciiTheme="minorHAnsi" w:hAnsiTheme="minorHAnsi"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autoRedefine/>
    <w:qFormat/>
    <w:uiPriority w:val="0"/>
    <w:rPr>
      <w:rFonts w:ascii="Times New Roman" w:hAnsi="Times New Roman" w:eastAsia="宋体" w:cs="Times New Roman"/>
    </w:rPr>
  </w:style>
  <w:style w:type="character" w:styleId="21">
    <w:name w:val="Hyperlink"/>
    <w:basedOn w:val="19"/>
    <w:autoRedefine/>
    <w:unhideWhenUsed/>
    <w:qFormat/>
    <w:uiPriority w:val="99"/>
    <w:rPr>
      <w:color w:val="0563C1" w:themeColor="hyperlink"/>
      <w:u w:val="single"/>
      <w14:textFill>
        <w14:solidFill>
          <w14:schemeClr w14:val="hlink"/>
        </w14:solidFill>
      </w14:textFill>
    </w:rPr>
  </w:style>
  <w:style w:type="paragraph" w:customStyle="1" w:styleId="22">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3">
    <w:name w:val="正文 A"/>
    <w:next w:val="24"/>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paragraph" w:customStyle="1" w:styleId="24">
    <w:name w:val="正文文本1"/>
    <w:autoRedefine/>
    <w:qFormat/>
    <w:uiPriority w:val="0"/>
    <w:pPr>
      <w:framePr w:wrap="around" w:vAnchor="margin" w:hAnchor="text" w:y="1"/>
      <w:widowControl w:val="0"/>
      <w:spacing w:after="120"/>
      <w:jc w:val="both"/>
    </w:pPr>
    <w:rPr>
      <w:rFonts w:ascii="Times New Roman" w:hAnsi="Times New Roman" w:eastAsia="Arial Unicode MS" w:cs="Arial Unicode MS"/>
      <w:color w:val="000000"/>
      <w:kern w:val="2"/>
      <w:sz w:val="21"/>
      <w:szCs w:val="21"/>
      <w:lang w:val="en-US" w:eastAsia="zh-CN" w:bidi="ar-SA"/>
    </w:rPr>
  </w:style>
  <w:style w:type="paragraph" w:customStyle="1" w:styleId="25">
    <w:name w:val="21、第三章“(一)”三级标题"/>
    <w:basedOn w:val="26"/>
    <w:autoRedefine/>
    <w:qFormat/>
    <w:uiPriority w:val="0"/>
    <w:pPr>
      <w:pageBreakBefore/>
      <w:tabs>
        <w:tab w:val="left" w:pos="0"/>
      </w:tabs>
      <w:spacing w:before="50" w:beforeLines="50" w:after="50" w:afterLines="50"/>
      <w:jc w:val="center"/>
      <w:outlineLvl w:val="2"/>
    </w:pPr>
    <w:rPr>
      <w:b/>
      <w:sz w:val="28"/>
    </w:rPr>
  </w:style>
  <w:style w:type="paragraph" w:customStyle="1" w:styleId="26">
    <w:name w:val="01、普通正文"/>
    <w:basedOn w:val="1"/>
    <w:autoRedefine/>
    <w:qFormat/>
    <w:uiPriority w:val="0"/>
    <w:pPr>
      <w:tabs>
        <w:tab w:val="left" w:pos="0"/>
      </w:tabs>
      <w:wordWrap w:val="0"/>
      <w:topLinePunct/>
    </w:pPr>
    <w:rPr>
      <w:snapToGrid w:val="0"/>
    </w:rPr>
  </w:style>
  <w:style w:type="paragraph" w:customStyle="1" w:styleId="27">
    <w:name w:val="02、首行缩进2字符正文"/>
    <w:basedOn w:val="1"/>
    <w:autoRedefine/>
    <w:qFormat/>
    <w:uiPriority w:val="0"/>
    <w:pPr>
      <w:tabs>
        <w:tab w:val="left" w:pos="0"/>
      </w:tabs>
      <w:wordWrap w:val="0"/>
      <w:topLinePunct/>
      <w:ind w:firstLine="480" w:firstLineChars="200"/>
    </w:pPr>
  </w:style>
  <w:style w:type="paragraph" w:customStyle="1" w:styleId="28">
    <w:name w:val="03、“注：”正文(加粗，首行缩进2字符)"/>
    <w:basedOn w:val="26"/>
    <w:autoRedefine/>
    <w:qFormat/>
    <w:uiPriority w:val="0"/>
    <w:pPr>
      <w:ind w:firstLine="480" w:firstLineChars="200"/>
    </w:pPr>
    <w:rPr>
      <w:b/>
    </w:rPr>
  </w:style>
  <w:style w:type="paragraph" w:customStyle="1" w:styleId="29">
    <w:name w:val="标题 5（有编号）（绿盟科技）"/>
    <w:basedOn w:val="1"/>
    <w:next w:val="30"/>
    <w:autoRedefine/>
    <w:qFormat/>
    <w:uiPriority w:val="0"/>
    <w:pPr>
      <w:keepNext/>
      <w:keepLines/>
      <w:numPr>
        <w:ilvl w:val="4"/>
        <w:numId w:val="1"/>
      </w:numPr>
      <w:adjustRightInd w:val="0"/>
      <w:snapToGrid w:val="0"/>
      <w:spacing w:before="280" w:after="156" w:line="376" w:lineRule="auto"/>
      <w:jc w:val="left"/>
      <w:outlineLvl w:val="4"/>
    </w:pPr>
    <w:rPr>
      <w:rFonts w:ascii="Arial" w:hAnsi="Arial" w:eastAsia="黑体"/>
      <w:b/>
      <w:sz w:val="24"/>
      <w:szCs w:val="28"/>
    </w:rPr>
  </w:style>
  <w:style w:type="paragraph" w:customStyle="1" w:styleId="30">
    <w:name w:val="正文（绿盟科技）"/>
    <w:autoRedefine/>
    <w:qFormat/>
    <w:uiPriority w:val="0"/>
    <w:pPr>
      <w:spacing w:line="300" w:lineRule="auto"/>
    </w:pPr>
    <w:rPr>
      <w:rFonts w:ascii="Arial" w:hAnsi="Arial" w:eastAsia="宋体" w:cs="Times New Roman"/>
      <w:sz w:val="21"/>
      <w:szCs w:val="21"/>
      <w:lang w:val="en-US" w:eastAsia="zh-CN" w:bidi="ar-SA"/>
    </w:rPr>
  </w:style>
  <w:style w:type="paragraph" w:customStyle="1" w:styleId="31">
    <w:name w:val="正文首行缩进两字符"/>
    <w:basedOn w:val="1"/>
    <w:autoRedefine/>
    <w:qFormat/>
    <w:uiPriority w:val="0"/>
    <w:pPr>
      <w:spacing w:line="360" w:lineRule="auto"/>
      <w:ind w:firstLine="200" w:firstLineChars="200"/>
    </w:pPr>
  </w:style>
  <w:style w:type="paragraph" w:customStyle="1" w:styleId="32">
    <w:name w:val="Body Text First Indent 21"/>
    <w:basedOn w:val="33"/>
    <w:autoRedefine/>
    <w:qFormat/>
    <w:uiPriority w:val="99"/>
    <w:pPr>
      <w:ind w:firstLine="420" w:firstLineChars="200"/>
    </w:pPr>
  </w:style>
  <w:style w:type="paragraph" w:customStyle="1" w:styleId="33">
    <w:name w:val="Body Text Indent1"/>
    <w:basedOn w:val="1"/>
    <w:autoRedefine/>
    <w:qFormat/>
    <w:uiPriority w:val="99"/>
    <w:pPr>
      <w:ind w:left="420" w:leftChars="200"/>
    </w:pPr>
  </w:style>
  <w:style w:type="paragraph" w:customStyle="1" w:styleId="34">
    <w:name w:val="Default"/>
    <w:autoRedefine/>
    <w:qFormat/>
    <w:uiPriority w:val="0"/>
    <w:pPr>
      <w:widowControl w:val="0"/>
      <w:autoSpaceDE w:val="0"/>
      <w:autoSpaceDN w:val="0"/>
      <w:adjustRightInd w:val="0"/>
    </w:pPr>
    <w:rPr>
      <w:rFonts w:ascii="..ì." w:hAnsi="..ì." w:eastAsia="..ì." w:cs="..ì."/>
      <w:color w:val="000000"/>
      <w:sz w:val="24"/>
      <w:szCs w:val="24"/>
      <w:lang w:val="en-US" w:eastAsia="zh-CN" w:bidi="ar-SA"/>
    </w:rPr>
  </w:style>
  <w:style w:type="paragraph" w:customStyle="1" w:styleId="35">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36">
    <w:name w:val="Table Paragraph"/>
    <w:basedOn w:val="1"/>
    <w:autoRedefine/>
    <w:qFormat/>
    <w:uiPriority w:val="1"/>
    <w:pPr>
      <w:spacing w:before="20"/>
      <w:ind w:left="115"/>
    </w:pPr>
    <w:rPr>
      <w:rFonts w:hAnsi="宋体" w:cs="宋体"/>
      <w:lang w:val="zh-CN" w:bidi="zh-CN"/>
    </w:rPr>
  </w:style>
  <w:style w:type="paragraph" w:styleId="37">
    <w:name w:val="List Paragraph"/>
    <w:basedOn w:val="1"/>
    <w:autoRedefine/>
    <w:qFormat/>
    <w:uiPriority w:val="1"/>
    <w:pPr>
      <w:spacing w:before="161"/>
      <w:ind w:left="1437" w:hanging="721"/>
    </w:pPr>
    <w:rPr>
      <w:rFonts w:hAnsi="宋体" w:cs="宋体"/>
      <w:lang w:val="zh-CN" w:bidi="zh-CN"/>
    </w:rPr>
  </w:style>
  <w:style w:type="character" w:customStyle="1" w:styleId="38">
    <w:name w:val="批注框文本 字符"/>
    <w:basedOn w:val="19"/>
    <w:link w:val="11"/>
    <w:autoRedefine/>
    <w:qFormat/>
    <w:uiPriority w:val="0"/>
    <w:rPr>
      <w:rFonts w:ascii="宋体" w:hAnsi="Times New Roman" w:eastAsia="宋体"/>
      <w:sz w:val="18"/>
      <w:szCs w:val="18"/>
    </w:rPr>
  </w:style>
  <w:style w:type="character" w:customStyle="1" w:styleId="39">
    <w:name w:val="批注文字 字符"/>
    <w:basedOn w:val="19"/>
    <w:link w:val="5"/>
    <w:autoRedefine/>
    <w:qFormat/>
    <w:uiPriority w:val="0"/>
    <w:rPr>
      <w:rFonts w:eastAsia="宋体"/>
      <w:kern w:val="2"/>
      <w:sz w:val="21"/>
      <w:szCs w:val="24"/>
    </w:rPr>
  </w:style>
  <w:style w:type="character" w:customStyle="1" w:styleId="40">
    <w:name w:val="副标题 字符"/>
    <w:basedOn w:val="19"/>
    <w:link w:val="14"/>
    <w:autoRedefine/>
    <w:qFormat/>
    <w:uiPriority w:val="0"/>
    <w:rPr>
      <w:rFonts w:ascii="Arial" w:hAnsi="Arial" w:eastAsia="宋体" w:cs="Arial"/>
      <w:b/>
      <w:bCs/>
      <w:kern w:val="28"/>
      <w:sz w:val="32"/>
      <w:szCs w:val="32"/>
    </w:rPr>
  </w:style>
  <w:style w:type="character" w:customStyle="1" w:styleId="41">
    <w:name w:val="UserStyle_1"/>
    <w:autoRedefine/>
    <w:qFormat/>
    <w:uiPriority w:val="0"/>
  </w:style>
  <w:style w:type="character" w:customStyle="1" w:styleId="42">
    <w:name w:val="正文文本 字符"/>
    <w:basedOn w:val="19"/>
    <w:link w:val="6"/>
    <w:autoRedefine/>
    <w:qFormat/>
    <w:uiPriority w:val="99"/>
    <w:rPr>
      <w:kern w:val="2"/>
      <w:sz w:val="21"/>
      <w:szCs w:val="24"/>
    </w:rPr>
  </w:style>
  <w:style w:type="character" w:customStyle="1" w:styleId="43">
    <w:name w:val="font41"/>
    <w:basedOn w:val="19"/>
    <w:autoRedefine/>
    <w:qFormat/>
    <w:uiPriority w:val="0"/>
    <w:rPr>
      <w:rFonts w:hint="eastAsia" w:ascii="宋体" w:hAnsi="宋体" w:eastAsia="宋体" w:cs="宋体"/>
      <w:color w:val="000000"/>
      <w:sz w:val="22"/>
      <w:szCs w:val="22"/>
      <w:u w:val="none"/>
    </w:rPr>
  </w:style>
  <w:style w:type="character" w:customStyle="1" w:styleId="44">
    <w:name w:val="font61"/>
    <w:basedOn w:val="19"/>
    <w:autoRedefine/>
    <w:qFormat/>
    <w:uiPriority w:val="0"/>
    <w:rPr>
      <w:rFonts w:hint="eastAsia" w:ascii="宋体" w:hAnsi="宋体" w:eastAsia="宋体" w:cs="宋体"/>
      <w:color w:val="FF0000"/>
      <w:sz w:val="22"/>
      <w:szCs w:val="22"/>
      <w:u w:val="none"/>
    </w:rPr>
  </w:style>
  <w:style w:type="character" w:customStyle="1" w:styleId="45">
    <w:name w:val="font21"/>
    <w:basedOn w:val="19"/>
    <w:autoRedefine/>
    <w:qFormat/>
    <w:uiPriority w:val="0"/>
    <w:rPr>
      <w:rFonts w:hint="eastAsia" w:ascii="宋体" w:hAnsi="宋体" w:eastAsia="宋体" w:cs="宋体"/>
      <w:color w:val="000000"/>
      <w:sz w:val="22"/>
      <w:szCs w:val="22"/>
      <w:u w:val="none"/>
    </w:rPr>
  </w:style>
  <w:style w:type="character" w:customStyle="1" w:styleId="46">
    <w:name w:val="font3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5016</Words>
  <Characters>5844</Characters>
  <Lines>44</Lines>
  <Paragraphs>12</Paragraphs>
  <TotalTime>2</TotalTime>
  <ScaleCrop>false</ScaleCrop>
  <LinksUpToDate>false</LinksUpToDate>
  <CharactersWithSpaces>5990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2021-08-27T00:46:00Z</dcterms:created>
  <dc:creator>熊二</dc:creator>
  <cp:lastModifiedBy>Sibims</cp:lastModifiedBy>
  <cp:lastPrinted>2021-09-14T08:47:00Z</cp:lastPrinted>
  <dcterms:modified xsi:type="dcterms:W3CDTF">2026-02-27T02:26:44Z</dcterms:modified>
  <cp:revision>155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AF7EDC9D3CB249DBA86484A6C13CDFE4</vt:lpwstr>
  </property>
  <property fmtid="{D5CDD505-2E9C-101B-9397-08002B2CF9AE}" pid="4" name="KSOTemplateDocerSaveRecord">
    <vt:lpwstr>eyJoZGlkIjoiNGQ0ODNjOTQ3MmRhMTJkMDA5MmEyNThlMjdlYzZmZmIiLCJ1c2VySWQiOiI0NDYzNTI0MDEifQ==</vt:lpwstr>
  </property>
</Properties>
</file>